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CellSpacing w:w="0" w:type="dxa"/>
        <w:shd w:val="clear" w:color="auto" w:fill="FFFFFF"/>
        <w:tblCellMar>
          <w:left w:w="0" w:type="dxa"/>
          <w:right w:w="0" w:type="dxa"/>
        </w:tblCellMar>
        <w:tblLook w:val="04A0" w:firstRow="1" w:lastRow="0" w:firstColumn="1" w:lastColumn="0" w:noHBand="0" w:noVBand="1"/>
      </w:tblPr>
      <w:tblGrid>
        <w:gridCol w:w="3348"/>
        <w:gridCol w:w="6660"/>
      </w:tblGrid>
      <w:tr w:rsidR="00AA568C" w:rsidRPr="00AA568C" w:rsidTr="00306CDF">
        <w:trPr>
          <w:tblCellSpacing w:w="0" w:type="dxa"/>
        </w:trPr>
        <w:tc>
          <w:tcPr>
            <w:tcW w:w="3348" w:type="dxa"/>
            <w:shd w:val="clear" w:color="auto" w:fill="FFFFFF"/>
            <w:tcMar>
              <w:top w:w="0" w:type="dxa"/>
              <w:left w:w="108" w:type="dxa"/>
              <w:bottom w:w="0" w:type="dxa"/>
              <w:right w:w="108" w:type="dxa"/>
            </w:tcMar>
            <w:hideMark/>
          </w:tcPr>
          <w:p w:rsidR="00AA568C" w:rsidRPr="00D13C66" w:rsidRDefault="00D13C66" w:rsidP="00D13C66">
            <w:pPr>
              <w:spacing w:before="120" w:after="120" w:line="234" w:lineRule="atLeast"/>
              <w:jc w:val="center"/>
              <w:rPr>
                <w:rFonts w:ascii="Times New Roman" w:eastAsia="Times New Roman" w:hAnsi="Times New Roman" w:cs="Times New Roman"/>
                <w:color w:val="000000"/>
                <w:sz w:val="28"/>
                <w:szCs w:val="28"/>
              </w:rPr>
            </w:pPr>
            <w:r w:rsidRPr="006F253E">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60288" behindDoc="0" locked="0" layoutInCell="1" allowOverlap="1" wp14:anchorId="7EE2B972" wp14:editId="5AF15268">
                      <wp:simplePos x="0" y="0"/>
                      <wp:positionH relativeFrom="column">
                        <wp:posOffset>504190</wp:posOffset>
                      </wp:positionH>
                      <wp:positionV relativeFrom="paragraph">
                        <wp:posOffset>457200</wp:posOffset>
                      </wp:positionV>
                      <wp:extent cx="1019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36pt" to="119.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" strokecolor="#4579b8 [3044]"/>
                  </w:pict>
                </mc:Fallback>
              </mc:AlternateContent>
            </w:r>
            <w:r w:rsidR="00AA568C" w:rsidRPr="006F253E">
              <w:rPr>
                <w:rFonts w:ascii="Times New Roman" w:eastAsia="Times New Roman" w:hAnsi="Times New Roman" w:cs="Times New Roman"/>
                <w:b/>
                <w:bCs/>
                <w:color w:val="000000"/>
                <w:sz w:val="26"/>
                <w:szCs w:val="28"/>
                <w:lang w:val="vi-VN"/>
              </w:rPr>
              <w:t>ỦY BAN NHÂN DÂN</w:t>
            </w:r>
            <w:r w:rsidR="00AA568C" w:rsidRPr="006F253E">
              <w:rPr>
                <w:rFonts w:ascii="Times New Roman" w:eastAsia="Times New Roman" w:hAnsi="Times New Roman" w:cs="Times New Roman"/>
                <w:b/>
                <w:bCs/>
                <w:color w:val="000000"/>
                <w:sz w:val="26"/>
                <w:szCs w:val="28"/>
                <w:lang w:val="vi-VN"/>
              </w:rPr>
              <w:br/>
            </w:r>
            <w:r w:rsidRPr="006F253E">
              <w:rPr>
                <w:rFonts w:ascii="Times New Roman" w:eastAsia="Times New Roman" w:hAnsi="Times New Roman" w:cs="Times New Roman"/>
                <w:b/>
                <w:bCs/>
                <w:color w:val="000000"/>
                <w:sz w:val="26"/>
                <w:szCs w:val="28"/>
              </w:rPr>
              <w:t>PHƯỜNG TÂN GIANG</w:t>
            </w:r>
          </w:p>
        </w:tc>
        <w:tc>
          <w:tcPr>
            <w:tcW w:w="6660" w:type="dxa"/>
            <w:shd w:val="clear" w:color="auto" w:fill="FFFFFF"/>
            <w:tcMar>
              <w:top w:w="0" w:type="dxa"/>
              <w:left w:w="108" w:type="dxa"/>
              <w:bottom w:w="0" w:type="dxa"/>
              <w:right w:w="108" w:type="dxa"/>
            </w:tcMar>
            <w:hideMark/>
          </w:tcPr>
          <w:p w:rsidR="00AA568C" w:rsidRPr="00AA568C" w:rsidRDefault="00D13C66" w:rsidP="00D13C6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F253E">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59264" behindDoc="0" locked="0" layoutInCell="1" allowOverlap="1" wp14:anchorId="1BC15A16" wp14:editId="63A9CA91">
                      <wp:simplePos x="0" y="0"/>
                      <wp:positionH relativeFrom="column">
                        <wp:posOffset>1017269</wp:posOffset>
                      </wp:positionH>
                      <wp:positionV relativeFrom="paragraph">
                        <wp:posOffset>476250</wp:posOffset>
                      </wp:positionV>
                      <wp:extent cx="2066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1pt,37.5pt" to="242.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" strokecolor="#4579b8 [3044]"/>
                  </w:pict>
                </mc:Fallback>
              </mc:AlternateContent>
            </w:r>
            <w:r w:rsidR="00AA568C" w:rsidRPr="006F253E">
              <w:rPr>
                <w:rFonts w:ascii="Times New Roman" w:eastAsia="Times New Roman" w:hAnsi="Times New Roman" w:cs="Times New Roman"/>
                <w:b/>
                <w:bCs/>
                <w:color w:val="000000"/>
                <w:sz w:val="26"/>
                <w:szCs w:val="28"/>
                <w:lang w:val="vi-VN"/>
              </w:rPr>
              <w:t xml:space="preserve">CỘNG HÒA XÃ HỘI CHỦ NGHĨA VIỆT </w:t>
            </w:r>
            <w:r w:rsidRPr="006F253E">
              <w:rPr>
                <w:rFonts w:ascii="Times New Roman" w:eastAsia="Times New Roman" w:hAnsi="Times New Roman" w:cs="Times New Roman"/>
                <w:b/>
                <w:bCs/>
                <w:color w:val="000000"/>
                <w:sz w:val="26"/>
                <w:szCs w:val="28"/>
                <w:lang w:val="vi-VN"/>
              </w:rPr>
              <w:t>NAM</w:t>
            </w:r>
            <w:r>
              <w:rPr>
                <w:rFonts w:ascii="Times New Roman" w:eastAsia="Times New Roman" w:hAnsi="Times New Roman" w:cs="Times New Roman"/>
                <w:b/>
                <w:bCs/>
                <w:color w:val="000000"/>
                <w:sz w:val="28"/>
                <w:szCs w:val="28"/>
                <w:lang w:val="vi-VN"/>
              </w:rPr>
              <w:br/>
              <w:t>Độc lập - Tự do - Hạnh phúc</w:t>
            </w:r>
          </w:p>
        </w:tc>
      </w:tr>
      <w:tr w:rsidR="00AA568C" w:rsidRPr="00AA568C" w:rsidTr="00306CDF">
        <w:trPr>
          <w:tblCellSpacing w:w="0" w:type="dxa"/>
        </w:trPr>
        <w:tc>
          <w:tcPr>
            <w:tcW w:w="3348" w:type="dxa"/>
            <w:shd w:val="clear" w:color="auto" w:fill="FFFFFF"/>
            <w:tcMar>
              <w:top w:w="0" w:type="dxa"/>
              <w:left w:w="108" w:type="dxa"/>
              <w:bottom w:w="0" w:type="dxa"/>
              <w:right w:w="108" w:type="dxa"/>
            </w:tcMar>
            <w:hideMark/>
          </w:tcPr>
          <w:p w:rsidR="00AA568C" w:rsidRPr="00AA568C" w:rsidRDefault="00AA568C" w:rsidP="00AA568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Số: </w:t>
            </w:r>
            <w:r w:rsidR="00306CDF">
              <w:rPr>
                <w:rFonts w:ascii="Times New Roman" w:eastAsia="Times New Roman" w:hAnsi="Times New Roman" w:cs="Times New Roman"/>
                <w:color w:val="000000"/>
                <w:sz w:val="28"/>
                <w:szCs w:val="28"/>
              </w:rPr>
              <w:t xml:space="preserve">  </w:t>
            </w:r>
            <w:r w:rsidR="00F9404A">
              <w:rPr>
                <w:rFonts w:ascii="Times New Roman" w:eastAsia="Times New Roman" w:hAnsi="Times New Roman" w:cs="Times New Roman"/>
                <w:color w:val="000000"/>
                <w:sz w:val="28"/>
                <w:szCs w:val="28"/>
              </w:rPr>
              <w:t xml:space="preserve">  </w:t>
            </w:r>
            <w:r w:rsidR="00306CDF">
              <w:rPr>
                <w:rFonts w:ascii="Times New Roman" w:eastAsia="Times New Roman" w:hAnsi="Times New Roman" w:cs="Times New Roman"/>
                <w:color w:val="000000"/>
                <w:sz w:val="28"/>
                <w:szCs w:val="28"/>
              </w:rPr>
              <w:t xml:space="preserve"> </w:t>
            </w:r>
            <w:r w:rsidRPr="00AA568C">
              <w:rPr>
                <w:rFonts w:ascii="Times New Roman" w:eastAsia="Times New Roman" w:hAnsi="Times New Roman" w:cs="Times New Roman"/>
                <w:color w:val="000000"/>
                <w:sz w:val="28"/>
                <w:szCs w:val="28"/>
                <w:lang w:val="vi-VN"/>
              </w:rPr>
              <w:t>/KH-UBND</w:t>
            </w:r>
          </w:p>
        </w:tc>
        <w:tc>
          <w:tcPr>
            <w:tcW w:w="6660" w:type="dxa"/>
            <w:shd w:val="clear" w:color="auto" w:fill="FFFFFF"/>
            <w:tcMar>
              <w:top w:w="0" w:type="dxa"/>
              <w:left w:w="108" w:type="dxa"/>
              <w:bottom w:w="0" w:type="dxa"/>
              <w:right w:w="108" w:type="dxa"/>
            </w:tcMar>
            <w:hideMark/>
          </w:tcPr>
          <w:p w:rsidR="00AA568C" w:rsidRPr="00AA568C" w:rsidRDefault="00306CDF" w:rsidP="00196CC1">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Tân Giang</w:t>
            </w:r>
            <w:r w:rsidR="00AA568C" w:rsidRPr="00AA568C">
              <w:rPr>
                <w:rFonts w:ascii="Times New Roman" w:eastAsia="Times New Roman" w:hAnsi="Times New Roman" w:cs="Times New Roman"/>
                <w:i/>
                <w:iCs/>
                <w:color w:val="000000"/>
                <w:sz w:val="28"/>
                <w:szCs w:val="28"/>
                <w:lang w:val="vi-VN"/>
              </w:rPr>
              <w:t>, ngày </w:t>
            </w:r>
            <w:r w:rsidR="00196CC1">
              <w:rPr>
                <w:rFonts w:ascii="Times New Roman" w:eastAsia="Times New Roman" w:hAnsi="Times New Roman" w:cs="Times New Roman"/>
                <w:i/>
                <w:iCs/>
                <w:color w:val="000000"/>
                <w:sz w:val="28"/>
                <w:szCs w:val="28"/>
              </w:rPr>
              <w:t xml:space="preserve">   </w:t>
            </w:r>
            <w:r w:rsidR="00AA568C" w:rsidRPr="00AA568C">
              <w:rPr>
                <w:rFonts w:ascii="Times New Roman" w:eastAsia="Times New Roman" w:hAnsi="Times New Roman" w:cs="Times New Roman"/>
                <w:i/>
                <w:iCs/>
                <w:color w:val="000000"/>
                <w:sz w:val="28"/>
                <w:szCs w:val="28"/>
                <w:lang w:val="vi-VN"/>
              </w:rPr>
              <w:t> tháng </w:t>
            </w:r>
            <w:r w:rsidR="00A764F4">
              <w:rPr>
                <w:rFonts w:ascii="Times New Roman" w:eastAsia="Times New Roman" w:hAnsi="Times New Roman" w:cs="Times New Roman"/>
                <w:i/>
                <w:iCs/>
                <w:color w:val="000000"/>
                <w:sz w:val="28"/>
                <w:szCs w:val="28"/>
              </w:rPr>
              <w:t xml:space="preserve"> </w:t>
            </w:r>
            <w:r w:rsidR="00AA568C" w:rsidRPr="00AA568C">
              <w:rPr>
                <w:rFonts w:ascii="Times New Roman" w:eastAsia="Times New Roman" w:hAnsi="Times New Roman" w:cs="Times New Roman"/>
                <w:i/>
                <w:iCs/>
                <w:color w:val="000000"/>
                <w:sz w:val="28"/>
                <w:szCs w:val="28"/>
                <w:lang w:val="vi-VN"/>
              </w:rPr>
              <w:t> năm </w:t>
            </w:r>
            <w:r w:rsidR="00AA568C" w:rsidRPr="00AA568C">
              <w:rPr>
                <w:rFonts w:ascii="Times New Roman" w:eastAsia="Times New Roman" w:hAnsi="Times New Roman" w:cs="Times New Roman"/>
                <w:i/>
                <w:iCs/>
                <w:color w:val="000000"/>
                <w:sz w:val="28"/>
                <w:szCs w:val="28"/>
              </w:rPr>
              <w:t>202</w:t>
            </w:r>
            <w:r w:rsidR="00A764F4">
              <w:rPr>
                <w:rFonts w:ascii="Times New Roman" w:eastAsia="Times New Roman" w:hAnsi="Times New Roman" w:cs="Times New Roman"/>
                <w:i/>
                <w:iCs/>
                <w:color w:val="000000"/>
                <w:sz w:val="28"/>
                <w:szCs w:val="28"/>
              </w:rPr>
              <w:t>2</w:t>
            </w:r>
          </w:p>
        </w:tc>
      </w:tr>
    </w:tbl>
    <w:p w:rsidR="00AA568C" w:rsidRPr="00AA568C" w:rsidRDefault="00AA568C" w:rsidP="00AA568C">
      <w:pPr>
        <w:shd w:val="clear" w:color="auto" w:fill="FFFFFF"/>
        <w:spacing w:before="120" w:after="120" w:line="234" w:lineRule="atLeast"/>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w:t>
      </w:r>
    </w:p>
    <w:p w:rsidR="00AA568C" w:rsidRDefault="00AA568C" w:rsidP="00AA568C">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0" w:name="loai_1"/>
      <w:r w:rsidRPr="00AA568C">
        <w:rPr>
          <w:rFonts w:ascii="Times New Roman" w:eastAsia="Times New Roman" w:hAnsi="Times New Roman" w:cs="Times New Roman"/>
          <w:b/>
          <w:bCs/>
          <w:color w:val="000000"/>
          <w:sz w:val="28"/>
          <w:szCs w:val="28"/>
          <w:lang w:val="vi-VN"/>
        </w:rPr>
        <w:t>KẾ HOẠCH</w:t>
      </w:r>
      <w:bookmarkEnd w:id="0"/>
    </w:p>
    <w:p w:rsidR="00D13C66" w:rsidRPr="00D13C66" w:rsidRDefault="00D13C66" w:rsidP="00AA568C">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Thực hiện chính sách, pháp luật về </w:t>
      </w:r>
      <w:r w:rsidR="001A280A">
        <w:rPr>
          <w:rFonts w:ascii="Times New Roman" w:eastAsia="Times New Roman" w:hAnsi="Times New Roman" w:cs="Times New Roman"/>
          <w:b/>
          <w:bCs/>
          <w:color w:val="000000"/>
          <w:sz w:val="28"/>
          <w:szCs w:val="28"/>
        </w:rPr>
        <w:t>bảo hiểm xã hội, bảo hiểm y tế</w:t>
      </w:r>
      <w:r w:rsidR="00B26086">
        <w:rPr>
          <w:rFonts w:ascii="Times New Roman" w:eastAsia="Times New Roman" w:hAnsi="Times New Roman" w:cs="Times New Roman"/>
          <w:b/>
          <w:bCs/>
          <w:color w:val="000000"/>
          <w:sz w:val="28"/>
          <w:szCs w:val="28"/>
        </w:rPr>
        <w:t xml:space="preserve"> năm 2022</w:t>
      </w:r>
    </w:p>
    <w:p w:rsidR="00306CDF" w:rsidRPr="00AA568C" w:rsidRDefault="00B175A7" w:rsidP="00AA568C">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1758314</wp:posOffset>
                </wp:positionH>
                <wp:positionV relativeFrom="paragraph">
                  <wp:posOffset>10795</wp:posOffset>
                </wp:positionV>
                <wp:extent cx="2562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45pt,.85pt" to="3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" strokecolor="#4579b8 [3044]"/>
            </w:pict>
          </mc:Fallback>
        </mc:AlternateContent>
      </w:r>
    </w:p>
    <w:p w:rsidR="00C42C2F" w:rsidRPr="00C42C2F" w:rsidRDefault="00A764F4"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công văn số 739/UBND-YT ngày 12/4/2022 của UBND thành phố Hà Tĩnh về việc thực hiện công tác bảo hiểm xã hội, bả</w:t>
      </w:r>
      <w:r w:rsidR="00B175A7">
        <w:rPr>
          <w:rFonts w:ascii="Times New Roman" w:eastAsia="Times New Roman" w:hAnsi="Times New Roman" w:cs="Times New Roman"/>
          <w:color w:val="000000"/>
          <w:sz w:val="28"/>
          <w:szCs w:val="28"/>
        </w:rPr>
        <w:t>o hiểm y tế giai đoạn 2022-2025;</w:t>
      </w:r>
    </w:p>
    <w:p w:rsidR="000C26E9" w:rsidRDefault="000C26E9"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w:t>
      </w:r>
      <w:r w:rsidR="00AA568C" w:rsidRPr="00AA568C">
        <w:rPr>
          <w:rFonts w:ascii="Times New Roman" w:eastAsia="Times New Roman" w:hAnsi="Times New Roman" w:cs="Times New Roman"/>
          <w:color w:val="000000"/>
          <w:sz w:val="28"/>
          <w:szCs w:val="28"/>
          <w:lang w:val="vi-VN"/>
        </w:rPr>
        <w:t xml:space="preserve">Quyết định số </w:t>
      </w:r>
      <w:r w:rsidR="00A764F4">
        <w:rPr>
          <w:rFonts w:ascii="Times New Roman" w:eastAsia="Times New Roman" w:hAnsi="Times New Roman" w:cs="Times New Roman"/>
          <w:color w:val="000000"/>
          <w:sz w:val="28"/>
          <w:szCs w:val="28"/>
        </w:rPr>
        <w:t>356</w:t>
      </w:r>
      <w:r w:rsidR="00AA568C" w:rsidRPr="00AA568C">
        <w:rPr>
          <w:rFonts w:ascii="Times New Roman" w:eastAsia="Times New Roman" w:hAnsi="Times New Roman" w:cs="Times New Roman"/>
          <w:color w:val="000000"/>
          <w:sz w:val="28"/>
          <w:szCs w:val="28"/>
          <w:lang w:val="vi-VN"/>
        </w:rPr>
        <w:t xml:space="preserve">/QĐ-UBND ngày </w:t>
      </w:r>
      <w:r w:rsidR="00A764F4">
        <w:rPr>
          <w:rFonts w:ascii="Times New Roman" w:eastAsia="Times New Roman" w:hAnsi="Times New Roman" w:cs="Times New Roman"/>
          <w:color w:val="000000"/>
          <w:sz w:val="28"/>
          <w:szCs w:val="28"/>
        </w:rPr>
        <w:t>18</w:t>
      </w:r>
      <w:r w:rsidR="00AA568C" w:rsidRPr="00AA568C">
        <w:rPr>
          <w:rFonts w:ascii="Times New Roman" w:eastAsia="Times New Roman" w:hAnsi="Times New Roman" w:cs="Times New Roman"/>
          <w:color w:val="000000"/>
          <w:sz w:val="28"/>
          <w:szCs w:val="28"/>
          <w:lang w:val="vi-VN"/>
        </w:rPr>
        <w:t xml:space="preserve"> tháng </w:t>
      </w:r>
      <w:r w:rsidR="00A764F4">
        <w:rPr>
          <w:rFonts w:ascii="Times New Roman" w:eastAsia="Times New Roman" w:hAnsi="Times New Roman" w:cs="Times New Roman"/>
          <w:color w:val="000000"/>
          <w:sz w:val="28"/>
          <w:szCs w:val="28"/>
        </w:rPr>
        <w:t>2</w:t>
      </w:r>
      <w:r w:rsidR="00AA568C" w:rsidRPr="00AA568C">
        <w:rPr>
          <w:rFonts w:ascii="Times New Roman" w:eastAsia="Times New Roman" w:hAnsi="Times New Roman" w:cs="Times New Roman"/>
          <w:color w:val="000000"/>
          <w:sz w:val="28"/>
          <w:szCs w:val="28"/>
          <w:lang w:val="vi-VN"/>
        </w:rPr>
        <w:t xml:space="preserve"> năm 20</w:t>
      </w:r>
      <w:r w:rsidR="00A764F4">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lang w:val="vi-VN"/>
        </w:rPr>
        <w:t xml:space="preserve"> của Ủy ban nhân dân t</w:t>
      </w:r>
      <w:r>
        <w:rPr>
          <w:rFonts w:ascii="Times New Roman" w:eastAsia="Times New Roman" w:hAnsi="Times New Roman" w:cs="Times New Roman"/>
          <w:color w:val="000000"/>
          <w:sz w:val="28"/>
          <w:szCs w:val="28"/>
        </w:rPr>
        <w:t>hành phố Hà Tĩnh</w:t>
      </w:r>
      <w:r w:rsidR="00AA568C" w:rsidRPr="00AA568C">
        <w:rPr>
          <w:rFonts w:ascii="Times New Roman" w:eastAsia="Times New Roman" w:hAnsi="Times New Roman" w:cs="Times New Roman"/>
          <w:color w:val="000000"/>
          <w:sz w:val="28"/>
          <w:szCs w:val="28"/>
          <w:lang w:val="vi-VN"/>
        </w:rPr>
        <w:t xml:space="preserve"> về việc giao chỉ tiêu thực hiện bảo hiểm y tế </w:t>
      </w:r>
      <w:r w:rsidR="00A764F4">
        <w:rPr>
          <w:rFonts w:ascii="Times New Roman" w:eastAsia="Times New Roman" w:hAnsi="Times New Roman" w:cs="Times New Roman"/>
          <w:color w:val="000000"/>
          <w:sz w:val="28"/>
          <w:szCs w:val="28"/>
        </w:rPr>
        <w:t>năm 2022</w:t>
      </w:r>
      <w:r w:rsidR="00B26086">
        <w:rPr>
          <w:rFonts w:ascii="Times New Roman" w:eastAsia="Times New Roman" w:hAnsi="Times New Roman" w:cs="Times New Roman"/>
          <w:color w:val="000000"/>
          <w:sz w:val="28"/>
          <w:szCs w:val="28"/>
        </w:rPr>
        <w:t>;</w:t>
      </w:r>
    </w:p>
    <w:p w:rsidR="00B175A7" w:rsidRDefault="00B26086"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Nghị quyết số 04/NQ-ĐU ngày 13/5/2021 về thực hiện chính sách BHXH, BHYT trên địa</w:t>
      </w:r>
      <w:r w:rsidR="00B175A7">
        <w:rPr>
          <w:rFonts w:ascii="Times New Roman" w:eastAsia="Times New Roman" w:hAnsi="Times New Roman" w:cs="Times New Roman"/>
          <w:color w:val="000000"/>
          <w:sz w:val="28"/>
          <w:szCs w:val="28"/>
        </w:rPr>
        <w:t xml:space="preserve"> bàn phường giai đoạn 2021-2025;</w:t>
      </w:r>
    </w:p>
    <w:p w:rsidR="00AA568C" w:rsidRPr="00AA568C"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Để tổ chức thực hiện có hiệu quả chính sách, pháp luật về bảo hiểm y tế</w:t>
      </w:r>
      <w:r w:rsidR="000C26E9">
        <w:rPr>
          <w:rFonts w:ascii="Times New Roman" w:eastAsia="Times New Roman" w:hAnsi="Times New Roman" w:cs="Times New Roman"/>
          <w:color w:val="000000"/>
          <w:sz w:val="28"/>
          <w:szCs w:val="28"/>
        </w:rPr>
        <w:t xml:space="preserve">, bảo hiểm xã hội </w:t>
      </w:r>
      <w:r w:rsidR="000C26E9">
        <w:rPr>
          <w:rFonts w:ascii="Times New Roman" w:eastAsia="Times New Roman" w:hAnsi="Times New Roman" w:cs="Times New Roman"/>
          <w:color w:val="000000"/>
          <w:sz w:val="28"/>
          <w:szCs w:val="28"/>
          <w:lang w:val="vi-VN"/>
        </w:rPr>
        <w:t>trên địa bàn</w:t>
      </w:r>
      <w:r w:rsidRPr="00AA568C">
        <w:rPr>
          <w:rFonts w:ascii="Times New Roman" w:eastAsia="Times New Roman" w:hAnsi="Times New Roman" w:cs="Times New Roman"/>
          <w:color w:val="000000"/>
          <w:sz w:val="28"/>
          <w:szCs w:val="28"/>
          <w:lang w:val="vi-VN"/>
        </w:rPr>
        <w:t xml:space="preserve">, Ủy ban nhân dân </w:t>
      </w:r>
      <w:r w:rsidR="000C26E9">
        <w:rPr>
          <w:rFonts w:ascii="Times New Roman" w:eastAsia="Times New Roman" w:hAnsi="Times New Roman" w:cs="Times New Roman"/>
          <w:color w:val="000000"/>
          <w:sz w:val="28"/>
          <w:szCs w:val="28"/>
        </w:rPr>
        <w:t xml:space="preserve">phường </w:t>
      </w:r>
      <w:r w:rsidRPr="00AA568C">
        <w:rPr>
          <w:rFonts w:ascii="Times New Roman" w:eastAsia="Times New Roman" w:hAnsi="Times New Roman" w:cs="Times New Roman"/>
          <w:color w:val="000000"/>
          <w:sz w:val="28"/>
          <w:szCs w:val="28"/>
          <w:lang w:val="vi-VN"/>
        </w:rPr>
        <w:t>ban hành Kế hoạch triển khai thực hiện chính sách, pháp luật về bảo hiểm y tế</w:t>
      </w:r>
      <w:r w:rsidR="000C26E9">
        <w:rPr>
          <w:rFonts w:ascii="Times New Roman" w:eastAsia="Times New Roman" w:hAnsi="Times New Roman" w:cs="Times New Roman"/>
          <w:color w:val="000000"/>
          <w:sz w:val="28"/>
          <w:szCs w:val="28"/>
        </w:rPr>
        <w:t>, bảo hiểm xã hội</w:t>
      </w:r>
      <w:r w:rsidRPr="00AA568C">
        <w:rPr>
          <w:rFonts w:ascii="Times New Roman" w:eastAsia="Times New Roman" w:hAnsi="Times New Roman" w:cs="Times New Roman"/>
          <w:color w:val="000000"/>
          <w:sz w:val="28"/>
          <w:szCs w:val="28"/>
          <w:lang w:val="vi-VN"/>
        </w:rPr>
        <w:t xml:space="preserve"> năm 202</w:t>
      </w:r>
      <w:r w:rsidR="00B26086">
        <w:rPr>
          <w:rFonts w:ascii="Times New Roman" w:eastAsia="Times New Roman" w:hAnsi="Times New Roman" w:cs="Times New Roman"/>
          <w:color w:val="000000"/>
          <w:sz w:val="28"/>
          <w:szCs w:val="28"/>
        </w:rPr>
        <w:t>2</w:t>
      </w:r>
      <w:r w:rsidRPr="00AA568C">
        <w:rPr>
          <w:rFonts w:ascii="Times New Roman" w:eastAsia="Times New Roman" w:hAnsi="Times New Roman" w:cs="Times New Roman"/>
          <w:color w:val="000000"/>
          <w:sz w:val="28"/>
          <w:szCs w:val="28"/>
          <w:lang w:val="vi-VN"/>
        </w:rPr>
        <w:t xml:space="preserve"> với các nội dung như sau:</w:t>
      </w:r>
    </w:p>
    <w:p w:rsidR="00AA568C" w:rsidRPr="00AA568C"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 w:name="muc_1"/>
      <w:r w:rsidRPr="00AA568C">
        <w:rPr>
          <w:rFonts w:ascii="Times New Roman" w:eastAsia="Times New Roman" w:hAnsi="Times New Roman" w:cs="Times New Roman"/>
          <w:b/>
          <w:bCs/>
          <w:color w:val="000000"/>
          <w:sz w:val="28"/>
          <w:szCs w:val="28"/>
          <w:lang w:val="vi-VN"/>
        </w:rPr>
        <w:t>I. MỤC TIÊU</w:t>
      </w:r>
      <w:bookmarkEnd w:id="1"/>
    </w:p>
    <w:p w:rsidR="00AA568C" w:rsidRDefault="00AA568C" w:rsidP="001078C2">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sidRPr="00AA568C">
        <w:rPr>
          <w:rFonts w:ascii="Times New Roman" w:eastAsia="Times New Roman" w:hAnsi="Times New Roman" w:cs="Times New Roman"/>
          <w:b/>
          <w:bCs/>
          <w:color w:val="000000"/>
          <w:sz w:val="28"/>
          <w:szCs w:val="28"/>
          <w:lang w:val="vi-VN"/>
        </w:rPr>
        <w:t>1. Mục tiêu chung</w:t>
      </w:r>
    </w:p>
    <w:p w:rsidR="00A718DE" w:rsidRPr="00FB088C" w:rsidRDefault="00B175A7"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18DE" w:rsidRPr="00FB088C">
        <w:rPr>
          <w:rFonts w:ascii="Times New Roman" w:eastAsia="Times New Roman" w:hAnsi="Times New Roman" w:cs="Times New Roman"/>
          <w:color w:val="000000"/>
          <w:sz w:val="28"/>
          <w:szCs w:val="28"/>
          <w:lang w:val="vi-VN"/>
        </w:rPr>
        <w:t xml:space="preserve">Tăng cường công tác </w:t>
      </w:r>
      <w:r>
        <w:rPr>
          <w:rFonts w:ascii="Times New Roman" w:eastAsia="Times New Roman" w:hAnsi="Times New Roman" w:cs="Times New Roman"/>
          <w:color w:val="000000"/>
          <w:sz w:val="28"/>
          <w:szCs w:val="28"/>
        </w:rPr>
        <w:t>tuy</w:t>
      </w:r>
      <w:r w:rsidRPr="00B175A7">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n truy</w:t>
      </w:r>
      <w:r w:rsidRPr="00B175A7">
        <w:rPr>
          <w:rFonts w:ascii="Times New Roman" w:eastAsia="Times New Roman" w:hAnsi="Times New Roman" w:cs="Times New Roman"/>
          <w:color w:val="000000"/>
          <w:sz w:val="28"/>
          <w:szCs w:val="28"/>
        </w:rPr>
        <w:t>ền</w:t>
      </w:r>
      <w:r>
        <w:rPr>
          <w:rFonts w:ascii="Times New Roman" w:eastAsia="Times New Roman" w:hAnsi="Times New Roman" w:cs="Times New Roman"/>
          <w:color w:val="000000"/>
          <w:sz w:val="28"/>
          <w:szCs w:val="28"/>
        </w:rPr>
        <w:t xml:space="preserve">, </w:t>
      </w:r>
      <w:r w:rsidR="00A718DE" w:rsidRPr="00FB088C">
        <w:rPr>
          <w:rFonts w:ascii="Times New Roman" w:eastAsia="Times New Roman" w:hAnsi="Times New Roman" w:cs="Times New Roman"/>
          <w:color w:val="000000"/>
          <w:sz w:val="28"/>
          <w:szCs w:val="28"/>
          <w:lang w:val="vi-VN"/>
        </w:rPr>
        <w:t>vận động, tạo chuyển biến mạnh mẽ về nhận thức, nâng cao ý thức, tinh thần tự giác mua thẻ BHYT để giảm gánh nặng kinh tế t</w:t>
      </w:r>
      <w:r w:rsidR="00FB088C">
        <w:rPr>
          <w:rFonts w:ascii="Times New Roman" w:eastAsia="Times New Roman" w:hAnsi="Times New Roman" w:cs="Times New Roman"/>
          <w:color w:val="000000"/>
          <w:sz w:val="28"/>
          <w:szCs w:val="28"/>
          <w:lang w:val="vi-VN"/>
        </w:rPr>
        <w:t>rong trường hợp ốm đau bệnh tật</w:t>
      </w:r>
      <w:r>
        <w:rPr>
          <w:rFonts w:ascii="Times New Roman" w:eastAsia="Times New Roman" w:hAnsi="Times New Roman" w:cs="Times New Roman"/>
          <w:color w:val="000000"/>
          <w:sz w:val="28"/>
          <w:szCs w:val="28"/>
        </w:rPr>
        <w:t>;</w:t>
      </w:r>
      <w:r w:rsidR="00FB088C">
        <w:rPr>
          <w:rFonts w:ascii="Times New Roman" w:eastAsia="Times New Roman" w:hAnsi="Times New Roman" w:cs="Times New Roman"/>
          <w:color w:val="000000"/>
          <w:sz w:val="28"/>
          <w:szCs w:val="28"/>
        </w:rPr>
        <w:t xml:space="preserve"> phát triển đối tượng tham gia BHXH đạt tỷ lệ UBND thành phố giao.</w:t>
      </w:r>
    </w:p>
    <w:p w:rsidR="00A718DE" w:rsidRPr="00FB088C" w:rsidRDefault="00B175A7"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175A7">
        <w:rPr>
          <w:rFonts w:ascii="Times New Roman" w:eastAsia="Times New Roman" w:hAnsi="Times New Roman" w:cs="Times New Roman"/>
          <w:color w:val="000000"/>
          <w:sz w:val="28"/>
          <w:szCs w:val="28"/>
        </w:rPr>
        <w:t>Đạt</w:t>
      </w:r>
      <w:r>
        <w:rPr>
          <w:rFonts w:ascii="Times New Roman" w:eastAsia="Times New Roman" w:hAnsi="Times New Roman" w:cs="Times New Roman"/>
          <w:color w:val="000000"/>
          <w:sz w:val="28"/>
          <w:szCs w:val="28"/>
        </w:rPr>
        <w:t xml:space="preserve"> ch</w:t>
      </w:r>
      <w:r w:rsidRPr="00B175A7">
        <w:rPr>
          <w:rFonts w:ascii="Times New Roman" w:eastAsia="Times New Roman" w:hAnsi="Times New Roman" w:cs="Times New Roman"/>
          <w:color w:val="000000"/>
          <w:sz w:val="28"/>
          <w:szCs w:val="28"/>
        </w:rPr>
        <w:t>ỉ</w:t>
      </w:r>
      <w:r>
        <w:rPr>
          <w:rFonts w:ascii="Times New Roman" w:eastAsia="Times New Roman" w:hAnsi="Times New Roman" w:cs="Times New Roman"/>
          <w:color w:val="000000"/>
          <w:sz w:val="28"/>
          <w:szCs w:val="28"/>
        </w:rPr>
        <w:t xml:space="preserve"> ti</w:t>
      </w:r>
      <w:r w:rsidRPr="00B175A7">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u UBND th</w:t>
      </w:r>
      <w:r w:rsidRPr="00B175A7">
        <w:rPr>
          <w:rFonts w:ascii="Times New Roman" w:eastAsia="Times New Roman" w:hAnsi="Times New Roman" w:cs="Times New Roman"/>
          <w:color w:val="000000"/>
          <w:sz w:val="28"/>
          <w:szCs w:val="28"/>
        </w:rPr>
        <w:t>ành</w:t>
      </w:r>
      <w:r>
        <w:rPr>
          <w:rFonts w:ascii="Times New Roman" w:eastAsia="Times New Roman" w:hAnsi="Times New Roman" w:cs="Times New Roman"/>
          <w:color w:val="000000"/>
          <w:sz w:val="28"/>
          <w:szCs w:val="28"/>
        </w:rPr>
        <w:t xml:space="preserve"> ph</w:t>
      </w:r>
      <w:r w:rsidRPr="00B175A7">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rPr>
        <w:t>, ch</w:t>
      </w:r>
      <w:r w:rsidRPr="00B175A7">
        <w:rPr>
          <w:rFonts w:ascii="Times New Roman" w:eastAsia="Times New Roman" w:hAnsi="Times New Roman" w:cs="Times New Roman"/>
          <w:color w:val="000000"/>
          <w:sz w:val="28"/>
          <w:szCs w:val="28"/>
        </w:rPr>
        <w:t>ỉ</w:t>
      </w:r>
      <w:r>
        <w:rPr>
          <w:rFonts w:ascii="Times New Roman" w:eastAsia="Times New Roman" w:hAnsi="Times New Roman" w:cs="Times New Roman"/>
          <w:color w:val="000000"/>
          <w:sz w:val="28"/>
          <w:szCs w:val="28"/>
        </w:rPr>
        <w:t xml:space="preserve"> ti</w:t>
      </w:r>
      <w:r w:rsidRPr="00B175A7">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u Ngh</w:t>
      </w:r>
      <w:r w:rsidRPr="00B175A7">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rPr>
        <w:t xml:space="preserve"> quy</w:t>
      </w:r>
      <w:r w:rsidRPr="00B175A7">
        <w:rPr>
          <w:rFonts w:ascii="Times New Roman" w:eastAsia="Times New Roman" w:hAnsi="Times New Roman" w:cs="Times New Roman"/>
          <w:color w:val="000000"/>
          <w:sz w:val="28"/>
          <w:szCs w:val="28"/>
        </w:rPr>
        <w:t>ết</w:t>
      </w:r>
      <w:r>
        <w:rPr>
          <w:rFonts w:ascii="Times New Roman" w:eastAsia="Times New Roman" w:hAnsi="Times New Roman" w:cs="Times New Roman"/>
          <w:color w:val="000000"/>
          <w:sz w:val="28"/>
          <w:szCs w:val="28"/>
        </w:rPr>
        <w:t xml:space="preserve"> H</w:t>
      </w:r>
      <w:r w:rsidRPr="00B175A7">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N</w:t>
      </w:r>
      <w:r w:rsidRPr="00B175A7">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NQ BCH </w:t>
      </w:r>
      <w:r w:rsidRPr="00B175A7">
        <w:rPr>
          <w:rFonts w:ascii="Times New Roman" w:eastAsia="Times New Roman" w:hAnsi="Times New Roman" w:cs="Times New Roman"/>
          <w:color w:val="000000"/>
          <w:sz w:val="28"/>
          <w:szCs w:val="28"/>
        </w:rPr>
        <w:t>Đảng</w:t>
      </w:r>
      <w:r>
        <w:rPr>
          <w:rFonts w:ascii="Times New Roman" w:eastAsia="Times New Roman" w:hAnsi="Times New Roman" w:cs="Times New Roman"/>
          <w:color w:val="000000"/>
          <w:sz w:val="28"/>
          <w:szCs w:val="28"/>
        </w:rPr>
        <w:t xml:space="preserve"> b</w:t>
      </w:r>
      <w:r w:rsidRPr="00B175A7">
        <w:rPr>
          <w:rFonts w:ascii="Times New Roman" w:eastAsia="Times New Roman" w:hAnsi="Times New Roman" w:cs="Times New Roman"/>
          <w:color w:val="000000"/>
          <w:sz w:val="28"/>
          <w:szCs w:val="28"/>
        </w:rPr>
        <w:t>ộ</w:t>
      </w:r>
      <w:r>
        <w:rPr>
          <w:rFonts w:ascii="Times New Roman" w:eastAsia="Times New Roman" w:hAnsi="Times New Roman" w:cs="Times New Roman"/>
          <w:color w:val="000000"/>
          <w:sz w:val="28"/>
          <w:szCs w:val="28"/>
        </w:rPr>
        <w:t xml:space="preserve"> ph</w:t>
      </w:r>
      <w:r w:rsidRPr="00B175A7">
        <w:rPr>
          <w:rFonts w:ascii="Times New Roman" w:eastAsia="Times New Roman" w:hAnsi="Times New Roman" w:cs="Times New Roman"/>
          <w:color w:val="000000"/>
          <w:sz w:val="28"/>
          <w:szCs w:val="28"/>
        </w:rPr>
        <w:t>ường</w:t>
      </w:r>
      <w:r>
        <w:rPr>
          <w:rFonts w:ascii="Times New Roman" w:eastAsia="Times New Roman" w:hAnsi="Times New Roman" w:cs="Times New Roman"/>
          <w:color w:val="000000"/>
          <w:sz w:val="28"/>
          <w:szCs w:val="28"/>
        </w:rPr>
        <w:t xml:space="preserve"> giao, </w:t>
      </w:r>
      <w:r w:rsidRPr="00B175A7">
        <w:rPr>
          <w:rFonts w:ascii="Times New Roman" w:eastAsia="Times New Roman" w:hAnsi="Times New Roman" w:cs="Times New Roman"/>
          <w:color w:val="000000"/>
          <w:sz w:val="28"/>
          <w:szCs w:val="28"/>
        </w:rPr>
        <w:t>đáp</w:t>
      </w:r>
      <w:r>
        <w:rPr>
          <w:rFonts w:ascii="Times New Roman" w:eastAsia="Times New Roman" w:hAnsi="Times New Roman" w:cs="Times New Roman"/>
          <w:color w:val="000000"/>
          <w:sz w:val="28"/>
          <w:szCs w:val="28"/>
        </w:rPr>
        <w:t xml:space="preserve"> </w:t>
      </w:r>
      <w:r w:rsidRPr="00B175A7">
        <w:rPr>
          <w:rFonts w:ascii="Times New Roman" w:eastAsia="Times New Roman" w:hAnsi="Times New Roman" w:cs="Times New Roman"/>
          <w:color w:val="000000"/>
          <w:sz w:val="28"/>
          <w:szCs w:val="28"/>
        </w:rPr>
        <w:t>ứng</w:t>
      </w:r>
      <w:r>
        <w:rPr>
          <w:rFonts w:ascii="Times New Roman" w:eastAsia="Times New Roman" w:hAnsi="Times New Roman" w:cs="Times New Roman"/>
          <w:color w:val="000000"/>
          <w:sz w:val="28"/>
          <w:szCs w:val="28"/>
        </w:rPr>
        <w:t xml:space="preserve"> ti</w:t>
      </w:r>
      <w:r w:rsidRPr="00B175A7">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u ch</w:t>
      </w:r>
      <w:r w:rsidRPr="00B175A7">
        <w:rPr>
          <w:rFonts w:ascii="Times New Roman" w:eastAsia="Times New Roman" w:hAnsi="Times New Roman" w:cs="Times New Roman"/>
          <w:color w:val="000000"/>
          <w:sz w:val="28"/>
          <w:szCs w:val="28"/>
        </w:rPr>
        <w:t>í</w:t>
      </w:r>
      <w:r w:rsidR="00A718DE" w:rsidRPr="00FB088C">
        <w:rPr>
          <w:rFonts w:ascii="Times New Roman" w:eastAsia="Times New Roman" w:hAnsi="Times New Roman" w:cs="Times New Roman"/>
          <w:color w:val="000000"/>
          <w:sz w:val="28"/>
          <w:szCs w:val="28"/>
          <w:lang w:val="vi-VN"/>
        </w:rPr>
        <w:t xml:space="preserve"> </w:t>
      </w:r>
      <w:r w:rsidR="00FB088C" w:rsidRPr="00FB088C">
        <w:rPr>
          <w:rFonts w:ascii="Times New Roman" w:eastAsia="Times New Roman" w:hAnsi="Times New Roman" w:cs="Times New Roman"/>
          <w:color w:val="000000"/>
          <w:sz w:val="28"/>
          <w:szCs w:val="28"/>
          <w:lang w:val="vi-VN"/>
        </w:rPr>
        <w:t xml:space="preserve">xây dựng phường </w:t>
      </w:r>
      <w:r w:rsidR="00FB088C">
        <w:rPr>
          <w:rFonts w:ascii="Times New Roman" w:eastAsia="Times New Roman" w:hAnsi="Times New Roman" w:cs="Times New Roman"/>
          <w:color w:val="000000"/>
          <w:sz w:val="28"/>
          <w:szCs w:val="28"/>
        </w:rPr>
        <w:t>văn minh đô thị kiểu mẫu.</w:t>
      </w:r>
    </w:p>
    <w:p w:rsidR="00AA568C" w:rsidRPr="00AA568C"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b/>
          <w:bCs/>
          <w:color w:val="000000"/>
          <w:sz w:val="28"/>
          <w:szCs w:val="28"/>
          <w:lang w:val="vi-VN"/>
        </w:rPr>
        <w:t>2. Mục tiêu cụ thể</w:t>
      </w:r>
    </w:p>
    <w:p w:rsidR="00AA568C"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xml:space="preserve">- </w:t>
      </w:r>
      <w:r w:rsidR="0069522F">
        <w:rPr>
          <w:rFonts w:ascii="Times New Roman" w:eastAsia="Times New Roman" w:hAnsi="Times New Roman" w:cs="Times New Roman"/>
          <w:color w:val="000000"/>
          <w:sz w:val="28"/>
          <w:szCs w:val="28"/>
        </w:rPr>
        <w:t>Ph</w:t>
      </w:r>
      <w:r w:rsidR="0069522F" w:rsidRPr="0069522F">
        <w:rPr>
          <w:rFonts w:ascii="Times New Roman" w:eastAsia="Times New Roman" w:hAnsi="Times New Roman" w:cs="Times New Roman"/>
          <w:color w:val="000000"/>
          <w:sz w:val="28"/>
          <w:szCs w:val="28"/>
        </w:rPr>
        <w:t>ấn</w:t>
      </w:r>
      <w:r w:rsidR="0069522F">
        <w:rPr>
          <w:rFonts w:ascii="Times New Roman" w:eastAsia="Times New Roman" w:hAnsi="Times New Roman" w:cs="Times New Roman"/>
          <w:color w:val="000000"/>
          <w:sz w:val="28"/>
          <w:szCs w:val="28"/>
        </w:rPr>
        <w:t xml:space="preserve"> đ</w:t>
      </w:r>
      <w:r w:rsidR="0069522F" w:rsidRPr="0069522F">
        <w:rPr>
          <w:rFonts w:ascii="Times New Roman" w:eastAsia="Times New Roman" w:hAnsi="Times New Roman" w:cs="Times New Roman"/>
          <w:color w:val="000000"/>
          <w:sz w:val="28"/>
          <w:szCs w:val="28"/>
        </w:rPr>
        <w:t>ấu</w:t>
      </w:r>
      <w:r w:rsidR="0069522F">
        <w:rPr>
          <w:rFonts w:ascii="Times New Roman" w:eastAsia="Times New Roman" w:hAnsi="Times New Roman" w:cs="Times New Roman"/>
          <w:color w:val="000000"/>
          <w:sz w:val="28"/>
          <w:szCs w:val="28"/>
        </w:rPr>
        <w:t xml:space="preserve"> đ</w:t>
      </w:r>
      <w:r w:rsidR="0069522F" w:rsidRPr="0069522F">
        <w:rPr>
          <w:rFonts w:ascii="Times New Roman" w:eastAsia="Times New Roman" w:hAnsi="Times New Roman" w:cs="Times New Roman"/>
          <w:color w:val="000000"/>
          <w:sz w:val="28"/>
          <w:szCs w:val="28"/>
        </w:rPr>
        <w:t>ến</w:t>
      </w:r>
      <w:r w:rsidR="0069522F">
        <w:rPr>
          <w:rFonts w:ascii="Times New Roman" w:eastAsia="Times New Roman" w:hAnsi="Times New Roman" w:cs="Times New Roman"/>
          <w:color w:val="000000"/>
          <w:sz w:val="28"/>
          <w:szCs w:val="28"/>
        </w:rPr>
        <w:t xml:space="preserve"> cu</w:t>
      </w:r>
      <w:r w:rsidR="0069522F" w:rsidRPr="0069522F">
        <w:rPr>
          <w:rFonts w:ascii="Times New Roman" w:eastAsia="Times New Roman" w:hAnsi="Times New Roman" w:cs="Times New Roman"/>
          <w:color w:val="000000"/>
          <w:sz w:val="28"/>
          <w:szCs w:val="28"/>
        </w:rPr>
        <w:t>ối</w:t>
      </w:r>
      <w:r w:rsidR="00F8727C">
        <w:rPr>
          <w:rFonts w:ascii="Times New Roman" w:eastAsia="Times New Roman" w:hAnsi="Times New Roman" w:cs="Times New Roman"/>
          <w:color w:val="000000"/>
          <w:sz w:val="28"/>
          <w:szCs w:val="28"/>
        </w:rPr>
        <w:t xml:space="preserve"> năm 2022</w:t>
      </w:r>
      <w:r w:rsidR="00393E3D">
        <w:rPr>
          <w:rFonts w:ascii="Times New Roman" w:eastAsia="Times New Roman" w:hAnsi="Times New Roman" w:cs="Times New Roman"/>
          <w:color w:val="000000"/>
          <w:sz w:val="28"/>
          <w:szCs w:val="28"/>
        </w:rPr>
        <w:t xml:space="preserve"> </w:t>
      </w:r>
      <w:r w:rsidR="00915841">
        <w:rPr>
          <w:rFonts w:ascii="Times New Roman" w:eastAsia="Times New Roman" w:hAnsi="Times New Roman" w:cs="Times New Roman"/>
          <w:color w:val="000000"/>
          <w:sz w:val="28"/>
          <w:szCs w:val="28"/>
        </w:rPr>
        <w:t xml:space="preserve">tỷ lệ </w:t>
      </w:r>
      <w:r w:rsidR="006E2E44">
        <w:rPr>
          <w:rFonts w:ascii="Times New Roman" w:eastAsia="Times New Roman" w:hAnsi="Times New Roman" w:cs="Times New Roman"/>
          <w:color w:val="000000"/>
          <w:sz w:val="28"/>
          <w:szCs w:val="28"/>
        </w:rPr>
        <w:t>ng</w:t>
      </w:r>
      <w:r w:rsidR="006E2E44" w:rsidRPr="006E2E44">
        <w:rPr>
          <w:rFonts w:ascii="Times New Roman" w:eastAsia="Times New Roman" w:hAnsi="Times New Roman" w:cs="Times New Roman"/>
          <w:color w:val="000000"/>
          <w:sz w:val="28"/>
          <w:szCs w:val="28"/>
        </w:rPr>
        <w:t>ười</w:t>
      </w:r>
      <w:r w:rsidR="006E2E44">
        <w:rPr>
          <w:rFonts w:ascii="Times New Roman" w:eastAsia="Times New Roman" w:hAnsi="Times New Roman" w:cs="Times New Roman"/>
          <w:color w:val="000000"/>
          <w:sz w:val="28"/>
          <w:szCs w:val="28"/>
        </w:rPr>
        <w:t xml:space="preserve"> tham gia BHYT </w:t>
      </w:r>
      <w:r w:rsidR="00915841">
        <w:rPr>
          <w:rFonts w:ascii="Times New Roman" w:eastAsia="Times New Roman" w:hAnsi="Times New Roman" w:cs="Times New Roman"/>
          <w:color w:val="000000"/>
          <w:sz w:val="28"/>
          <w:szCs w:val="28"/>
        </w:rPr>
        <w:t>đạt 98%</w:t>
      </w:r>
    </w:p>
    <w:p w:rsidR="00915841" w:rsidRPr="00393E3D" w:rsidRDefault="00915841"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A568C">
        <w:rPr>
          <w:rFonts w:ascii="Times New Roman" w:eastAsia="Times New Roman" w:hAnsi="Times New Roman" w:cs="Times New Roman"/>
          <w:color w:val="000000"/>
          <w:sz w:val="28"/>
          <w:szCs w:val="28"/>
          <w:lang w:val="vi-VN"/>
        </w:rPr>
        <w:t>Nâng cao chất lượng khám bệnh, chữa bệnh BHYT, bảo đảm quyền lợi của người tham gia BHYT theo quy định của pháp luật, đáp ứng nhu cầu khám bệnh, chữa bệnh của người tham gia BHYT.</w:t>
      </w:r>
    </w:p>
    <w:p w:rsidR="00915841" w:rsidRDefault="00AA568C" w:rsidP="006E2E44">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xml:space="preserve">- </w:t>
      </w:r>
      <w:r w:rsidR="006E2E44">
        <w:rPr>
          <w:rFonts w:ascii="Times New Roman" w:eastAsia="Times New Roman" w:hAnsi="Times New Roman" w:cs="Times New Roman"/>
          <w:color w:val="000000"/>
          <w:sz w:val="28"/>
          <w:szCs w:val="28"/>
        </w:rPr>
        <w:t>Ph</w:t>
      </w:r>
      <w:r w:rsidR="006E2E44" w:rsidRPr="006E2E44">
        <w:rPr>
          <w:rFonts w:ascii="Times New Roman" w:eastAsia="Times New Roman" w:hAnsi="Times New Roman" w:cs="Times New Roman"/>
          <w:color w:val="000000"/>
          <w:sz w:val="28"/>
          <w:szCs w:val="28"/>
        </w:rPr>
        <w:t>át</w:t>
      </w:r>
      <w:r w:rsidR="006E2E44">
        <w:rPr>
          <w:rFonts w:ascii="Times New Roman" w:eastAsia="Times New Roman" w:hAnsi="Times New Roman" w:cs="Times New Roman"/>
          <w:color w:val="000000"/>
          <w:sz w:val="28"/>
          <w:szCs w:val="28"/>
        </w:rPr>
        <w:t xml:space="preserve"> tri</w:t>
      </w:r>
      <w:r w:rsidR="006E2E44" w:rsidRPr="006E2E44">
        <w:rPr>
          <w:rFonts w:ascii="Times New Roman" w:eastAsia="Times New Roman" w:hAnsi="Times New Roman" w:cs="Times New Roman"/>
          <w:color w:val="000000"/>
          <w:sz w:val="28"/>
          <w:szCs w:val="28"/>
        </w:rPr>
        <w:t>ển</w:t>
      </w:r>
      <w:r w:rsidR="006E2E44">
        <w:rPr>
          <w:rFonts w:ascii="Times New Roman" w:eastAsia="Times New Roman" w:hAnsi="Times New Roman" w:cs="Times New Roman"/>
          <w:color w:val="000000"/>
          <w:sz w:val="28"/>
          <w:szCs w:val="28"/>
        </w:rPr>
        <w:t xml:space="preserve"> th</w:t>
      </w:r>
      <w:r w:rsidR="006E2E44" w:rsidRPr="006E2E44">
        <w:rPr>
          <w:rFonts w:ascii="Times New Roman" w:eastAsia="Times New Roman" w:hAnsi="Times New Roman" w:cs="Times New Roman"/>
          <w:color w:val="000000"/>
          <w:sz w:val="28"/>
          <w:szCs w:val="28"/>
        </w:rPr>
        <w:t>ê</w:t>
      </w:r>
      <w:r w:rsidR="006E2E44">
        <w:rPr>
          <w:rFonts w:ascii="Times New Roman" w:eastAsia="Times New Roman" w:hAnsi="Times New Roman" w:cs="Times New Roman"/>
          <w:color w:val="000000"/>
          <w:sz w:val="28"/>
          <w:szCs w:val="28"/>
        </w:rPr>
        <w:t>m t</w:t>
      </w:r>
      <w:r w:rsidR="006E2E44" w:rsidRPr="006E2E44">
        <w:rPr>
          <w:rFonts w:ascii="Times New Roman" w:eastAsia="Times New Roman" w:hAnsi="Times New Roman" w:cs="Times New Roman"/>
          <w:color w:val="000000"/>
          <w:sz w:val="28"/>
          <w:szCs w:val="28"/>
        </w:rPr>
        <w:t>ừ</w:t>
      </w:r>
      <w:r w:rsidR="006E2E44">
        <w:rPr>
          <w:rFonts w:ascii="Times New Roman" w:eastAsia="Times New Roman" w:hAnsi="Times New Roman" w:cs="Times New Roman"/>
          <w:color w:val="000000"/>
          <w:sz w:val="28"/>
          <w:szCs w:val="28"/>
        </w:rPr>
        <w:t xml:space="preserve"> 1 – 2 </w:t>
      </w:r>
      <w:r w:rsidR="006E2E44" w:rsidRPr="006E2E44">
        <w:rPr>
          <w:rFonts w:ascii="Times New Roman" w:eastAsia="Times New Roman" w:hAnsi="Times New Roman" w:cs="Times New Roman"/>
          <w:color w:val="000000"/>
          <w:sz w:val="28"/>
          <w:szCs w:val="28"/>
        </w:rPr>
        <w:t>Đại</w:t>
      </w:r>
      <w:r w:rsidR="006E2E44">
        <w:rPr>
          <w:rFonts w:ascii="Times New Roman" w:eastAsia="Times New Roman" w:hAnsi="Times New Roman" w:cs="Times New Roman"/>
          <w:color w:val="000000"/>
          <w:sz w:val="28"/>
          <w:szCs w:val="28"/>
        </w:rPr>
        <w:t xml:space="preserve"> l</w:t>
      </w:r>
      <w:r w:rsidR="006E2E44" w:rsidRPr="006E2E44">
        <w:rPr>
          <w:rFonts w:ascii="Times New Roman" w:eastAsia="Times New Roman" w:hAnsi="Times New Roman" w:cs="Times New Roman"/>
          <w:color w:val="000000"/>
          <w:sz w:val="28"/>
          <w:szCs w:val="28"/>
        </w:rPr>
        <w:t>ý</w:t>
      </w:r>
      <w:r w:rsidR="006E2E44">
        <w:rPr>
          <w:rFonts w:ascii="Times New Roman" w:eastAsia="Times New Roman" w:hAnsi="Times New Roman" w:cs="Times New Roman"/>
          <w:color w:val="000000"/>
          <w:sz w:val="28"/>
          <w:szCs w:val="28"/>
        </w:rPr>
        <w:t xml:space="preserve"> BHYT, t</w:t>
      </w:r>
      <w:r w:rsidRPr="00AA568C">
        <w:rPr>
          <w:rFonts w:ascii="Times New Roman" w:eastAsia="Times New Roman" w:hAnsi="Times New Roman" w:cs="Times New Roman"/>
          <w:color w:val="000000"/>
          <w:sz w:val="28"/>
          <w:szCs w:val="28"/>
          <w:lang w:val="vi-VN"/>
        </w:rPr>
        <w:t xml:space="preserve">iếp tục duy trì </w:t>
      </w:r>
      <w:r w:rsidR="00915841">
        <w:rPr>
          <w:rFonts w:ascii="Times New Roman" w:eastAsia="Times New Roman" w:hAnsi="Times New Roman" w:cs="Times New Roman"/>
          <w:color w:val="000000"/>
          <w:sz w:val="28"/>
          <w:szCs w:val="28"/>
        </w:rPr>
        <w:t>số</w:t>
      </w:r>
      <w:r w:rsidRPr="00AA568C">
        <w:rPr>
          <w:rFonts w:ascii="Times New Roman" w:eastAsia="Times New Roman" w:hAnsi="Times New Roman" w:cs="Times New Roman"/>
          <w:color w:val="000000"/>
          <w:sz w:val="28"/>
          <w:szCs w:val="28"/>
          <w:lang w:val="vi-VN"/>
        </w:rPr>
        <w:t xml:space="preserve"> đối tượng đã tham gia B</w:t>
      </w:r>
      <w:r w:rsidR="00915841">
        <w:rPr>
          <w:rFonts w:ascii="Times New Roman" w:eastAsia="Times New Roman" w:hAnsi="Times New Roman" w:cs="Times New Roman"/>
          <w:color w:val="000000"/>
          <w:sz w:val="28"/>
          <w:szCs w:val="28"/>
        </w:rPr>
        <w:t>HXH</w:t>
      </w:r>
      <w:r w:rsidRPr="00AA568C">
        <w:rPr>
          <w:rFonts w:ascii="Times New Roman" w:eastAsia="Times New Roman" w:hAnsi="Times New Roman" w:cs="Times New Roman"/>
          <w:color w:val="000000"/>
          <w:sz w:val="28"/>
          <w:szCs w:val="28"/>
          <w:lang w:val="vi-VN"/>
        </w:rPr>
        <w:t xml:space="preserve">, mở rộng </w:t>
      </w:r>
      <w:r w:rsidR="00915841">
        <w:rPr>
          <w:rFonts w:ascii="Times New Roman" w:eastAsia="Times New Roman" w:hAnsi="Times New Roman" w:cs="Times New Roman"/>
          <w:color w:val="000000"/>
          <w:sz w:val="28"/>
          <w:szCs w:val="28"/>
        </w:rPr>
        <w:t xml:space="preserve"> phát triển thêm </w:t>
      </w:r>
      <w:r w:rsidR="00F9404A">
        <w:rPr>
          <w:rFonts w:ascii="Times New Roman" w:eastAsia="Times New Roman" w:hAnsi="Times New Roman" w:cs="Times New Roman"/>
          <w:color w:val="000000"/>
          <w:sz w:val="28"/>
          <w:szCs w:val="28"/>
        </w:rPr>
        <w:t>ít nhất 169 người tham gia BHXH tự nguyện</w:t>
      </w:r>
      <w:r w:rsidR="00463187">
        <w:rPr>
          <w:rFonts w:ascii="Times New Roman" w:eastAsia="Times New Roman" w:hAnsi="Times New Roman" w:cs="Times New Roman"/>
          <w:color w:val="000000"/>
          <w:sz w:val="28"/>
          <w:szCs w:val="28"/>
        </w:rPr>
        <w:t>, nâng tổng số người tham gia bảo hiểm tối thiểu 236 người.</w:t>
      </w:r>
    </w:p>
    <w:p w:rsidR="00AA568C" w:rsidRPr="006C2286"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 w:name="muc_2"/>
      <w:r w:rsidRPr="00AA568C">
        <w:rPr>
          <w:rFonts w:ascii="Times New Roman" w:eastAsia="Times New Roman" w:hAnsi="Times New Roman" w:cs="Times New Roman"/>
          <w:b/>
          <w:bCs/>
          <w:color w:val="000000"/>
          <w:sz w:val="28"/>
          <w:szCs w:val="28"/>
          <w:lang w:val="vi-VN"/>
        </w:rPr>
        <w:t>II. NỘI DUNG, GIẢI PHÁP THỰC HIỆN</w:t>
      </w:r>
      <w:bookmarkEnd w:id="2"/>
    </w:p>
    <w:p w:rsidR="00AA568C" w:rsidRPr="00D00ADE"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 w:name="dieu_1"/>
      <w:r w:rsidRPr="00AA568C">
        <w:rPr>
          <w:rFonts w:ascii="Times New Roman" w:eastAsia="Times New Roman" w:hAnsi="Times New Roman" w:cs="Times New Roman"/>
          <w:b/>
          <w:bCs/>
          <w:color w:val="000000"/>
          <w:sz w:val="28"/>
          <w:szCs w:val="28"/>
          <w:lang w:val="vi-VN"/>
        </w:rPr>
        <w:t xml:space="preserve">1. </w:t>
      </w:r>
      <w:bookmarkEnd w:id="3"/>
      <w:r w:rsidR="00D00ADE">
        <w:rPr>
          <w:rFonts w:ascii="Times New Roman" w:eastAsia="Times New Roman" w:hAnsi="Times New Roman" w:cs="Times New Roman"/>
          <w:b/>
          <w:bCs/>
          <w:color w:val="000000"/>
          <w:sz w:val="28"/>
          <w:szCs w:val="28"/>
        </w:rPr>
        <w:t>C</w:t>
      </w:r>
      <w:r w:rsidR="00D00ADE" w:rsidRPr="00D00ADE">
        <w:rPr>
          <w:rFonts w:ascii="Times New Roman" w:eastAsia="Times New Roman" w:hAnsi="Times New Roman" w:cs="Times New Roman"/>
          <w:b/>
          <w:bCs/>
          <w:color w:val="000000"/>
          <w:sz w:val="28"/>
          <w:szCs w:val="28"/>
        </w:rPr>
        <w:t>ô</w:t>
      </w:r>
      <w:r w:rsidR="00D00ADE">
        <w:rPr>
          <w:rFonts w:ascii="Times New Roman" w:eastAsia="Times New Roman" w:hAnsi="Times New Roman" w:cs="Times New Roman"/>
          <w:b/>
          <w:bCs/>
          <w:color w:val="000000"/>
          <w:sz w:val="28"/>
          <w:szCs w:val="28"/>
        </w:rPr>
        <w:t>ng t</w:t>
      </w:r>
      <w:r w:rsidR="00D00ADE" w:rsidRPr="00D00ADE">
        <w:rPr>
          <w:rFonts w:ascii="Times New Roman" w:eastAsia="Times New Roman" w:hAnsi="Times New Roman" w:cs="Times New Roman"/>
          <w:b/>
          <w:bCs/>
          <w:color w:val="000000"/>
          <w:sz w:val="28"/>
          <w:szCs w:val="28"/>
        </w:rPr>
        <w:t>ác</w:t>
      </w:r>
      <w:r w:rsidR="00D00ADE">
        <w:rPr>
          <w:rFonts w:ascii="Times New Roman" w:eastAsia="Times New Roman" w:hAnsi="Times New Roman" w:cs="Times New Roman"/>
          <w:b/>
          <w:bCs/>
          <w:color w:val="000000"/>
          <w:sz w:val="28"/>
          <w:szCs w:val="28"/>
        </w:rPr>
        <w:t xml:space="preserve"> l</w:t>
      </w:r>
      <w:r w:rsidR="00D00ADE" w:rsidRPr="00D00ADE">
        <w:rPr>
          <w:rFonts w:ascii="Times New Roman" w:eastAsia="Times New Roman" w:hAnsi="Times New Roman" w:cs="Times New Roman"/>
          <w:b/>
          <w:bCs/>
          <w:color w:val="000000"/>
          <w:sz w:val="28"/>
          <w:szCs w:val="28"/>
        </w:rPr>
        <w:t>ãnh</w:t>
      </w:r>
      <w:r w:rsidR="00D00ADE">
        <w:rPr>
          <w:rFonts w:ascii="Times New Roman" w:eastAsia="Times New Roman" w:hAnsi="Times New Roman" w:cs="Times New Roman"/>
          <w:b/>
          <w:bCs/>
          <w:color w:val="000000"/>
          <w:sz w:val="28"/>
          <w:szCs w:val="28"/>
        </w:rPr>
        <w:t xml:space="preserve"> </w:t>
      </w:r>
      <w:r w:rsidR="00D00ADE" w:rsidRPr="00D00ADE">
        <w:rPr>
          <w:rFonts w:ascii="Times New Roman" w:eastAsia="Times New Roman" w:hAnsi="Times New Roman" w:cs="Times New Roman"/>
          <w:b/>
          <w:bCs/>
          <w:color w:val="000000"/>
          <w:sz w:val="28"/>
          <w:szCs w:val="28"/>
        </w:rPr>
        <w:t>đạ</w:t>
      </w:r>
      <w:r w:rsidR="00D00ADE">
        <w:rPr>
          <w:rFonts w:ascii="Times New Roman" w:eastAsia="Times New Roman" w:hAnsi="Times New Roman" w:cs="Times New Roman"/>
          <w:b/>
          <w:bCs/>
          <w:color w:val="000000"/>
          <w:sz w:val="28"/>
          <w:szCs w:val="28"/>
        </w:rPr>
        <w:t>o, ch</w:t>
      </w:r>
      <w:r w:rsidR="00D00ADE" w:rsidRPr="00D00ADE">
        <w:rPr>
          <w:rFonts w:ascii="Times New Roman" w:eastAsia="Times New Roman" w:hAnsi="Times New Roman" w:cs="Times New Roman"/>
          <w:b/>
          <w:bCs/>
          <w:color w:val="000000"/>
          <w:sz w:val="28"/>
          <w:szCs w:val="28"/>
        </w:rPr>
        <w:t>ỉ</w:t>
      </w:r>
      <w:r w:rsidR="00D00ADE">
        <w:rPr>
          <w:rFonts w:ascii="Times New Roman" w:eastAsia="Times New Roman" w:hAnsi="Times New Roman" w:cs="Times New Roman"/>
          <w:b/>
          <w:bCs/>
          <w:color w:val="000000"/>
          <w:sz w:val="28"/>
          <w:szCs w:val="28"/>
        </w:rPr>
        <w:t xml:space="preserve"> </w:t>
      </w:r>
      <w:r w:rsidR="00D00ADE" w:rsidRPr="00D00ADE">
        <w:rPr>
          <w:rFonts w:ascii="Times New Roman" w:eastAsia="Times New Roman" w:hAnsi="Times New Roman" w:cs="Times New Roman"/>
          <w:b/>
          <w:bCs/>
          <w:color w:val="000000"/>
          <w:sz w:val="28"/>
          <w:szCs w:val="28"/>
        </w:rPr>
        <w:t>đạo</w:t>
      </w:r>
    </w:p>
    <w:p w:rsidR="00AA568C" w:rsidRPr="000E30BF"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xml:space="preserve">- Căn cứ chỉ tiêu do Ủy ban nhân dân </w:t>
      </w:r>
      <w:r w:rsidR="008C26B7">
        <w:rPr>
          <w:rFonts w:ascii="Times New Roman" w:eastAsia="Times New Roman" w:hAnsi="Times New Roman" w:cs="Times New Roman"/>
          <w:color w:val="000000"/>
          <w:sz w:val="28"/>
          <w:szCs w:val="28"/>
        </w:rPr>
        <w:t>thành phố</w:t>
      </w:r>
      <w:r w:rsidRPr="00AA568C">
        <w:rPr>
          <w:rFonts w:ascii="Times New Roman" w:eastAsia="Times New Roman" w:hAnsi="Times New Roman" w:cs="Times New Roman"/>
          <w:color w:val="000000"/>
          <w:sz w:val="28"/>
          <w:szCs w:val="28"/>
          <w:lang w:val="vi-VN"/>
        </w:rPr>
        <w:t xml:space="preserve"> giao năm 202</w:t>
      </w:r>
      <w:r w:rsidR="00463187">
        <w:rPr>
          <w:rFonts w:ascii="Times New Roman" w:eastAsia="Times New Roman" w:hAnsi="Times New Roman" w:cs="Times New Roman"/>
          <w:color w:val="000000"/>
          <w:sz w:val="28"/>
          <w:szCs w:val="28"/>
        </w:rPr>
        <w:t>2</w:t>
      </w:r>
      <w:r w:rsidRPr="00AA568C">
        <w:rPr>
          <w:rFonts w:ascii="Times New Roman" w:eastAsia="Times New Roman" w:hAnsi="Times New Roman" w:cs="Times New Roman"/>
          <w:color w:val="000000"/>
          <w:sz w:val="28"/>
          <w:szCs w:val="28"/>
          <w:lang w:val="vi-VN"/>
        </w:rPr>
        <w:t xml:space="preserve"> tại Quyết định số </w:t>
      </w:r>
      <w:r w:rsidR="00463187">
        <w:rPr>
          <w:rFonts w:ascii="Times New Roman" w:eastAsia="Times New Roman" w:hAnsi="Times New Roman" w:cs="Times New Roman"/>
          <w:color w:val="000000"/>
          <w:sz w:val="28"/>
          <w:szCs w:val="28"/>
        </w:rPr>
        <w:t>356</w:t>
      </w:r>
      <w:r w:rsidR="000A1257">
        <w:rPr>
          <w:rFonts w:ascii="Times New Roman" w:eastAsia="Times New Roman" w:hAnsi="Times New Roman" w:cs="Times New Roman"/>
          <w:color w:val="000000"/>
          <w:sz w:val="28"/>
          <w:szCs w:val="28"/>
          <w:lang w:val="vi-VN"/>
        </w:rPr>
        <w:t>/QĐ-UBND</w:t>
      </w:r>
      <w:r w:rsidR="00AD22BE">
        <w:rPr>
          <w:rFonts w:ascii="Times New Roman" w:eastAsia="Times New Roman" w:hAnsi="Times New Roman" w:cs="Times New Roman"/>
          <w:color w:val="000000"/>
          <w:sz w:val="28"/>
          <w:szCs w:val="28"/>
        </w:rPr>
        <w:t>, UBND xây dựng kế hoạch thực hiện, giao chỉ tiêu phát triển đối tượng tham gia BHYT cho các đoàn thể, tổ dân phố, Đại lý BHYT trên địa bàn</w:t>
      </w:r>
      <w:r w:rsidR="003F2F98">
        <w:rPr>
          <w:rFonts w:ascii="Times New Roman" w:eastAsia="Times New Roman" w:hAnsi="Times New Roman" w:cs="Times New Roman"/>
          <w:color w:val="000000"/>
          <w:sz w:val="28"/>
          <w:szCs w:val="28"/>
        </w:rPr>
        <w:t>.</w:t>
      </w:r>
    </w:p>
    <w:p w:rsidR="00AA568C" w:rsidRPr="000E30BF"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Theo dõi, kiểm tra, đôn đốc việc thực hiện các chỉ tiêu bao phủ BHYT của</w:t>
      </w:r>
      <w:r w:rsidR="000E30BF">
        <w:rPr>
          <w:rFonts w:ascii="Times New Roman" w:eastAsia="Times New Roman" w:hAnsi="Times New Roman" w:cs="Times New Roman"/>
          <w:color w:val="000000"/>
          <w:sz w:val="28"/>
          <w:szCs w:val="28"/>
        </w:rPr>
        <w:t xml:space="preserve"> từng tổ chức, định kỳ báo cáo kết quả thực hiện để có các giải pháp phù hợp.</w:t>
      </w:r>
    </w:p>
    <w:p w:rsidR="00AA568C"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lastRenderedPageBreak/>
        <w:t>- Thực thi đầy đủ chức năng quản lý Nhà nước để đảm bảo quyền lợi và đáp ứng nhu cầu của người dân</w:t>
      </w:r>
      <w:r w:rsidR="000E30BF">
        <w:rPr>
          <w:rFonts w:ascii="Times New Roman" w:eastAsia="Times New Roman" w:hAnsi="Times New Roman" w:cs="Times New Roman"/>
          <w:color w:val="000000"/>
          <w:sz w:val="28"/>
          <w:szCs w:val="28"/>
          <w:lang w:val="vi-VN"/>
        </w:rPr>
        <w:t xml:space="preserve"> về BHYT</w:t>
      </w:r>
      <w:r w:rsidR="000E30BF">
        <w:rPr>
          <w:rFonts w:ascii="Times New Roman" w:eastAsia="Times New Roman" w:hAnsi="Times New Roman" w:cs="Times New Roman"/>
          <w:color w:val="000000"/>
          <w:sz w:val="28"/>
          <w:szCs w:val="28"/>
        </w:rPr>
        <w:t>.</w:t>
      </w:r>
    </w:p>
    <w:p w:rsidR="00235BAB" w:rsidRPr="0084710D" w:rsidRDefault="00235BAB"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4710D">
        <w:rPr>
          <w:rFonts w:ascii="Times New Roman" w:eastAsia="Times New Roman" w:hAnsi="Times New Roman" w:cs="Times New Roman"/>
          <w:color w:val="000000"/>
          <w:sz w:val="28"/>
          <w:szCs w:val="28"/>
        </w:rPr>
        <w:t>- Kiện toàn Ban chỉ đạo,</w:t>
      </w:r>
      <w:r w:rsidRPr="006C2286">
        <w:rPr>
          <w:rFonts w:ascii="Times New Roman" w:eastAsia="Times New Roman" w:hAnsi="Times New Roman" w:cs="Times New Roman"/>
          <w:color w:val="000000"/>
          <w:sz w:val="28"/>
          <w:szCs w:val="28"/>
        </w:rPr>
        <w:t xml:space="preserve"> thành lập tổ công tác, phân công nhiệm vụ vận động, rà soát nhằm đạt hiệu quả cao, lấy đầy đủ, chính xác số thẻ BHYT đến từng đối tượng, </w:t>
      </w:r>
      <w:r w:rsidR="0084710D" w:rsidRPr="0084710D">
        <w:rPr>
          <w:rFonts w:ascii="Times New Roman" w:eastAsia="Times New Roman" w:hAnsi="Times New Roman" w:cs="Times New Roman"/>
          <w:color w:val="000000"/>
          <w:sz w:val="28"/>
          <w:szCs w:val="28"/>
        </w:rPr>
        <w:t>đảm bảo thời gian theo quy định</w:t>
      </w:r>
    </w:p>
    <w:p w:rsidR="000E30BF" w:rsidRPr="000E30BF" w:rsidRDefault="00AA568C" w:rsidP="001078C2">
      <w:pPr>
        <w:shd w:val="clear" w:color="auto" w:fill="FFFFFF"/>
        <w:spacing w:after="0" w:line="240" w:lineRule="auto"/>
        <w:ind w:firstLine="720"/>
        <w:jc w:val="both"/>
        <w:rPr>
          <w:rFonts w:ascii="Times New Roman" w:eastAsia="Times New Roman" w:hAnsi="Times New Roman" w:cs="Times New Roman"/>
          <w:b/>
          <w:bCs/>
          <w:color w:val="000000"/>
          <w:sz w:val="28"/>
          <w:szCs w:val="28"/>
        </w:rPr>
      </w:pPr>
      <w:bookmarkStart w:id="4" w:name="dieu_2"/>
      <w:r w:rsidRPr="00AA568C">
        <w:rPr>
          <w:rFonts w:ascii="Times New Roman" w:eastAsia="Times New Roman" w:hAnsi="Times New Roman" w:cs="Times New Roman"/>
          <w:b/>
          <w:bCs/>
          <w:color w:val="000000"/>
          <w:sz w:val="28"/>
          <w:szCs w:val="28"/>
          <w:lang w:val="vi-VN"/>
        </w:rPr>
        <w:t>2. Công tác tuyên truyền, phổ biến chính sách, pháp luật về B</w:t>
      </w:r>
      <w:r w:rsidR="00516FC1">
        <w:rPr>
          <w:rFonts w:ascii="Times New Roman" w:eastAsia="Times New Roman" w:hAnsi="Times New Roman" w:cs="Times New Roman"/>
          <w:b/>
          <w:bCs/>
          <w:color w:val="000000"/>
          <w:sz w:val="28"/>
          <w:szCs w:val="28"/>
        </w:rPr>
        <w:t>HXH, B</w:t>
      </w:r>
      <w:r w:rsidRPr="00AA568C">
        <w:rPr>
          <w:rFonts w:ascii="Times New Roman" w:eastAsia="Times New Roman" w:hAnsi="Times New Roman" w:cs="Times New Roman"/>
          <w:b/>
          <w:bCs/>
          <w:color w:val="000000"/>
          <w:sz w:val="28"/>
          <w:szCs w:val="28"/>
          <w:lang w:val="vi-VN"/>
        </w:rPr>
        <w:t>HYT</w:t>
      </w:r>
      <w:bookmarkEnd w:id="4"/>
    </w:p>
    <w:p w:rsidR="000E30BF" w:rsidRPr="006C2286" w:rsidRDefault="00AA568C" w:rsidP="001078C2">
      <w:pPr>
        <w:shd w:val="clear" w:color="auto" w:fill="FFFFFF"/>
        <w:spacing w:after="0" w:line="240" w:lineRule="auto"/>
        <w:ind w:firstLine="720"/>
        <w:jc w:val="both"/>
        <w:rPr>
          <w:rFonts w:ascii="Roboto condensed" w:eastAsia="Times New Roman" w:hAnsi="Roboto condensed" w:cs="Times New Roman"/>
          <w:color w:val="333333"/>
          <w:sz w:val="20"/>
          <w:szCs w:val="20"/>
          <w:highlight w:val="yellow"/>
        </w:rPr>
      </w:pPr>
      <w:r w:rsidRPr="00AA568C">
        <w:rPr>
          <w:rFonts w:ascii="Times New Roman" w:eastAsia="Times New Roman" w:hAnsi="Times New Roman" w:cs="Times New Roman"/>
          <w:color w:val="000000"/>
          <w:sz w:val="28"/>
          <w:szCs w:val="28"/>
          <w:lang w:val="vi-VN"/>
        </w:rPr>
        <w:t xml:space="preserve">- Tăng cường tổ chức các hoạt động tuyên truyền về chính sách, pháp luật </w:t>
      </w:r>
      <w:r w:rsidR="000E30BF">
        <w:rPr>
          <w:rFonts w:ascii="Times New Roman" w:eastAsia="Times New Roman" w:hAnsi="Times New Roman" w:cs="Times New Roman"/>
          <w:color w:val="000000"/>
          <w:sz w:val="28"/>
          <w:szCs w:val="28"/>
        </w:rPr>
        <w:t xml:space="preserve">BHXH, </w:t>
      </w:r>
      <w:r w:rsidRPr="00AA568C">
        <w:rPr>
          <w:rFonts w:ascii="Times New Roman" w:eastAsia="Times New Roman" w:hAnsi="Times New Roman" w:cs="Times New Roman"/>
          <w:color w:val="000000"/>
          <w:sz w:val="28"/>
          <w:szCs w:val="28"/>
          <w:lang w:val="vi-VN"/>
        </w:rPr>
        <w:t>BHY</w:t>
      </w:r>
      <w:r w:rsidRPr="000E30BF">
        <w:rPr>
          <w:rFonts w:ascii="Times New Roman" w:eastAsia="Times New Roman" w:hAnsi="Times New Roman" w:cs="Times New Roman"/>
          <w:color w:val="000000"/>
          <w:sz w:val="28"/>
          <w:szCs w:val="28"/>
          <w:lang w:val="vi-VN"/>
        </w:rPr>
        <w:t>T</w:t>
      </w:r>
      <w:r w:rsidR="000E30BF" w:rsidRPr="000E30BF">
        <w:rPr>
          <w:rFonts w:ascii="Times New Roman" w:eastAsia="Times New Roman" w:hAnsi="Times New Roman" w:cs="Times New Roman"/>
          <w:color w:val="000000"/>
          <w:sz w:val="28"/>
          <w:szCs w:val="28"/>
          <w:lang w:val="vi-VN"/>
        </w:rPr>
        <w:t xml:space="preserve"> trong các tổ chức đ</w:t>
      </w:r>
      <w:r w:rsidR="000E30BF" w:rsidRPr="006C2286">
        <w:rPr>
          <w:rFonts w:ascii="Times New Roman" w:eastAsia="Times New Roman" w:hAnsi="Times New Roman" w:cs="Times New Roman"/>
          <w:color w:val="000000"/>
          <w:sz w:val="28"/>
          <w:szCs w:val="28"/>
          <w:lang w:val="vi-VN"/>
        </w:rPr>
        <w:t xml:space="preserve">oàn thể, </w:t>
      </w:r>
      <w:r w:rsidR="000E30BF" w:rsidRPr="000E30BF">
        <w:rPr>
          <w:rFonts w:ascii="Times New Roman" w:eastAsia="Times New Roman" w:hAnsi="Times New Roman" w:cs="Times New Roman"/>
          <w:color w:val="000000"/>
          <w:sz w:val="28"/>
          <w:szCs w:val="28"/>
          <w:lang w:val="vi-VN"/>
        </w:rPr>
        <w:t xml:space="preserve">các tổ dân phố và </w:t>
      </w:r>
      <w:r w:rsidR="000E30BF" w:rsidRPr="006C2286">
        <w:rPr>
          <w:rFonts w:ascii="Times New Roman" w:eastAsia="Times New Roman" w:hAnsi="Times New Roman" w:cs="Times New Roman"/>
          <w:color w:val="000000"/>
          <w:sz w:val="28"/>
          <w:szCs w:val="28"/>
          <w:lang w:val="vi-VN"/>
        </w:rPr>
        <w:t xml:space="preserve">nhân dân để nhân dân hiểu được lợi ích thiết thực của việc tham gia </w:t>
      </w:r>
      <w:r w:rsidR="000E30BF" w:rsidRPr="000E30BF">
        <w:rPr>
          <w:rFonts w:ascii="Times New Roman" w:eastAsia="Times New Roman" w:hAnsi="Times New Roman" w:cs="Times New Roman"/>
          <w:color w:val="000000"/>
          <w:sz w:val="28"/>
          <w:szCs w:val="28"/>
          <w:lang w:val="vi-VN"/>
        </w:rPr>
        <w:t xml:space="preserve">BHXH, </w:t>
      </w:r>
      <w:r w:rsidR="000E30BF" w:rsidRPr="006C2286">
        <w:rPr>
          <w:rFonts w:ascii="Times New Roman" w:eastAsia="Times New Roman" w:hAnsi="Times New Roman" w:cs="Times New Roman"/>
          <w:color w:val="000000"/>
          <w:sz w:val="28"/>
          <w:szCs w:val="28"/>
          <w:lang w:val="vi-VN"/>
        </w:rPr>
        <w:t>BHYT</w:t>
      </w:r>
      <w:r w:rsidR="000E30BF" w:rsidRPr="000E30BF">
        <w:rPr>
          <w:rFonts w:ascii="Times New Roman" w:eastAsia="Times New Roman" w:hAnsi="Times New Roman" w:cs="Times New Roman"/>
          <w:color w:val="000000"/>
          <w:sz w:val="28"/>
          <w:szCs w:val="28"/>
          <w:lang w:val="vi-VN"/>
        </w:rPr>
        <w:t xml:space="preserve"> qua đó các đ</w:t>
      </w:r>
      <w:r w:rsidR="00EE2375">
        <w:rPr>
          <w:rFonts w:ascii="Times New Roman" w:eastAsia="Times New Roman" w:hAnsi="Times New Roman" w:cs="Times New Roman"/>
          <w:color w:val="000000"/>
          <w:sz w:val="28"/>
          <w:szCs w:val="28"/>
          <w:lang w:val="vi-VN"/>
        </w:rPr>
        <w:t>ối tượng tự ng</w:t>
      </w:r>
      <w:r w:rsidR="000E30BF" w:rsidRPr="000E30BF">
        <w:rPr>
          <w:rFonts w:ascii="Times New Roman" w:eastAsia="Times New Roman" w:hAnsi="Times New Roman" w:cs="Times New Roman"/>
          <w:color w:val="000000"/>
          <w:sz w:val="28"/>
          <w:szCs w:val="28"/>
          <w:lang w:val="vi-VN"/>
        </w:rPr>
        <w:t>uyện tham gia</w:t>
      </w:r>
      <w:r w:rsidR="000E30BF" w:rsidRPr="006C2286">
        <w:rPr>
          <w:rFonts w:ascii="Times New Roman" w:eastAsia="Times New Roman" w:hAnsi="Times New Roman" w:cs="Times New Roman"/>
          <w:color w:val="000000"/>
          <w:sz w:val="28"/>
          <w:szCs w:val="28"/>
          <w:lang w:val="vi-VN"/>
        </w:rPr>
        <w:t>.</w:t>
      </w:r>
    </w:p>
    <w:p w:rsidR="00AA568C" w:rsidRPr="00AA568C"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xml:space="preserve">- Hoạt động tuyên truyền phải thường xuyên, liên tục, rộng khắp đến tất cả các nhóm đối tượng với nhiều hình thức tiếp cận khác nhau như: trao đổi thông tin, tổ chức đối thoại trực tiếp, </w:t>
      </w:r>
      <w:r w:rsidR="00EE2375">
        <w:rPr>
          <w:rFonts w:ascii="Times New Roman" w:eastAsia="Times New Roman" w:hAnsi="Times New Roman" w:cs="Times New Roman"/>
          <w:color w:val="000000"/>
          <w:sz w:val="28"/>
          <w:szCs w:val="28"/>
        </w:rPr>
        <w:t>loa</w:t>
      </w:r>
      <w:r w:rsidR="00EE2375">
        <w:rPr>
          <w:rFonts w:ascii="Times New Roman" w:eastAsia="Times New Roman" w:hAnsi="Times New Roman" w:cs="Times New Roman"/>
          <w:color w:val="000000"/>
          <w:sz w:val="28"/>
          <w:szCs w:val="28"/>
          <w:lang w:val="vi-VN"/>
        </w:rPr>
        <w:t xml:space="preserve"> phát thanh</w:t>
      </w:r>
      <w:r w:rsidR="00EE2375">
        <w:rPr>
          <w:rFonts w:ascii="Times New Roman" w:eastAsia="Times New Roman" w:hAnsi="Times New Roman" w:cs="Times New Roman"/>
          <w:color w:val="000000"/>
          <w:sz w:val="28"/>
          <w:szCs w:val="28"/>
        </w:rPr>
        <w:t xml:space="preserve"> </w:t>
      </w:r>
      <w:r w:rsidRPr="00AA568C">
        <w:rPr>
          <w:rFonts w:ascii="Times New Roman" w:eastAsia="Times New Roman" w:hAnsi="Times New Roman" w:cs="Times New Roman"/>
          <w:color w:val="000000"/>
          <w:sz w:val="28"/>
          <w:szCs w:val="28"/>
          <w:lang w:val="vi-VN"/>
        </w:rPr>
        <w:t xml:space="preserve">để cung cấp thông tin, giải đáp thắc mắc hoặc tư vấn cho người dân về BHYT đảm bảo các đối tượng được tiếp cận đầy đủ các thông tin về chính sách </w:t>
      </w:r>
      <w:r w:rsidR="00951581">
        <w:rPr>
          <w:rFonts w:ascii="Times New Roman" w:eastAsia="Times New Roman" w:hAnsi="Times New Roman" w:cs="Times New Roman"/>
          <w:color w:val="000000"/>
          <w:sz w:val="28"/>
          <w:szCs w:val="28"/>
        </w:rPr>
        <w:t xml:space="preserve">BHXH, </w:t>
      </w:r>
      <w:r w:rsidRPr="00AA568C">
        <w:rPr>
          <w:rFonts w:ascii="Times New Roman" w:eastAsia="Times New Roman" w:hAnsi="Times New Roman" w:cs="Times New Roman"/>
          <w:color w:val="000000"/>
          <w:sz w:val="28"/>
          <w:szCs w:val="28"/>
          <w:lang w:val="vi-VN"/>
        </w:rPr>
        <w:t>BHYT và cách thức tham gia.</w:t>
      </w:r>
    </w:p>
    <w:p w:rsidR="00AA568C" w:rsidRPr="00AA568C"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5" w:name="dieu_3"/>
      <w:r w:rsidRPr="00AA568C">
        <w:rPr>
          <w:rFonts w:ascii="Times New Roman" w:eastAsia="Times New Roman" w:hAnsi="Times New Roman" w:cs="Times New Roman"/>
          <w:b/>
          <w:bCs/>
          <w:color w:val="000000"/>
          <w:sz w:val="28"/>
          <w:szCs w:val="28"/>
          <w:lang w:val="vi-VN"/>
        </w:rPr>
        <w:t>3. Nâng cao chất lượng khám bệnh, chữa bệnh, đảm bảo quyền lợi cho người có thẻ BHYT</w:t>
      </w:r>
      <w:bookmarkEnd w:id="5"/>
    </w:p>
    <w:p w:rsidR="00516FC1"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xml:space="preserve">- </w:t>
      </w:r>
      <w:r w:rsidR="00516FC1">
        <w:rPr>
          <w:rFonts w:ascii="Times New Roman" w:eastAsia="Times New Roman" w:hAnsi="Times New Roman" w:cs="Times New Roman"/>
          <w:color w:val="000000"/>
          <w:sz w:val="28"/>
          <w:szCs w:val="28"/>
        </w:rPr>
        <w:t>Đề nghị cấp có thẩm quyền đầu tư trang thiết bị, cơ sở vật chất cơ bản phục vụ khám bệnh, chữa bệnh BHYT ban đầu tại trạm.</w:t>
      </w:r>
    </w:p>
    <w:p w:rsidR="00AA568C" w:rsidRPr="00516FC1" w:rsidRDefault="00516FC1"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 nghị bổ sung các bác sỹ có trình độ chuyên môn cao về công tác tại Trạm y tế, đồng thời nắm bắt những ý kiến, kiến nghị của nhân dân để hoàn thiện, đáp ứng nhu cầu của người dân khi tham gia khám chữa bệnh ban đầu</w:t>
      </w:r>
    </w:p>
    <w:p w:rsidR="00516FC1" w:rsidRPr="008340D2" w:rsidRDefault="00AA568C" w:rsidP="001078C2">
      <w:pPr>
        <w:shd w:val="clear" w:color="auto" w:fill="FFFFFF"/>
        <w:spacing w:after="0" w:line="240" w:lineRule="auto"/>
        <w:ind w:firstLine="720"/>
        <w:jc w:val="both"/>
        <w:rPr>
          <w:rFonts w:ascii="Times New Roman" w:eastAsia="Times New Roman" w:hAnsi="Times New Roman" w:cs="Times New Roman"/>
          <w:b/>
          <w:bCs/>
          <w:color w:val="000000"/>
          <w:sz w:val="28"/>
          <w:szCs w:val="28"/>
        </w:rPr>
      </w:pPr>
      <w:bookmarkStart w:id="6" w:name="dieu_4"/>
      <w:r w:rsidRPr="008340D2">
        <w:rPr>
          <w:rFonts w:ascii="Times New Roman" w:eastAsia="Times New Roman" w:hAnsi="Times New Roman" w:cs="Times New Roman"/>
          <w:b/>
          <w:bCs/>
          <w:color w:val="000000"/>
          <w:sz w:val="28"/>
          <w:szCs w:val="28"/>
          <w:lang w:val="vi-VN"/>
        </w:rPr>
        <w:t xml:space="preserve">4. </w:t>
      </w:r>
      <w:r w:rsidR="00516FC1" w:rsidRPr="008340D2">
        <w:rPr>
          <w:rFonts w:ascii="Times New Roman" w:eastAsia="Times New Roman" w:hAnsi="Times New Roman" w:cs="Times New Roman"/>
          <w:b/>
          <w:bCs/>
          <w:color w:val="000000"/>
          <w:sz w:val="28"/>
          <w:szCs w:val="28"/>
        </w:rPr>
        <w:t>Công tác quản lý, thống kê đối tượng:</w:t>
      </w:r>
    </w:p>
    <w:p w:rsidR="00516FC1" w:rsidRPr="006C2286" w:rsidRDefault="00516FC1" w:rsidP="001078C2">
      <w:pPr>
        <w:shd w:val="clear" w:color="auto" w:fill="FFFFFF"/>
        <w:spacing w:after="0" w:line="240" w:lineRule="auto"/>
        <w:ind w:firstLine="720"/>
        <w:jc w:val="both"/>
        <w:rPr>
          <w:rFonts w:ascii="Roboto condensed" w:eastAsia="Times New Roman" w:hAnsi="Roboto condensed" w:cs="Times New Roman"/>
          <w:color w:val="333333"/>
          <w:sz w:val="20"/>
          <w:szCs w:val="20"/>
        </w:rPr>
      </w:pPr>
      <w:r w:rsidRPr="008340D2">
        <w:rPr>
          <w:rFonts w:ascii="Roboto condensed" w:eastAsia="Times New Roman" w:hAnsi="Roboto condensed" w:cs="Times New Roman"/>
          <w:color w:val="434A54"/>
          <w:sz w:val="28"/>
          <w:szCs w:val="28"/>
        </w:rPr>
        <w:t xml:space="preserve">- </w:t>
      </w:r>
      <w:r w:rsidRPr="006C2286">
        <w:rPr>
          <w:rFonts w:ascii="Times New Roman" w:eastAsia="Times New Roman" w:hAnsi="Times New Roman" w:cs="Times New Roman"/>
          <w:color w:val="000000"/>
          <w:sz w:val="28"/>
          <w:szCs w:val="28"/>
          <w:lang w:val="vi-VN"/>
        </w:rPr>
        <w:t xml:space="preserve">Tăng cường </w:t>
      </w:r>
      <w:r w:rsidR="00A90317" w:rsidRPr="00A90317">
        <w:rPr>
          <w:rFonts w:ascii="Times New Roman" w:eastAsia="Times New Roman" w:hAnsi="Times New Roman" w:cs="Times New Roman"/>
          <w:color w:val="000000"/>
          <w:sz w:val="28"/>
          <w:szCs w:val="28"/>
          <w:lang w:val="vi-VN"/>
        </w:rPr>
        <w:t>đ</w:t>
      </w:r>
      <w:r w:rsidR="00A90317">
        <w:rPr>
          <w:rFonts w:ascii="Times New Roman" w:eastAsia="Times New Roman" w:hAnsi="Times New Roman" w:cs="Times New Roman"/>
          <w:color w:val="000000"/>
          <w:sz w:val="28"/>
          <w:szCs w:val="28"/>
        </w:rPr>
        <w:t>i</w:t>
      </w:r>
      <w:r w:rsidR="00A90317" w:rsidRPr="00A90317">
        <w:rPr>
          <w:rFonts w:ascii="Times New Roman" w:eastAsia="Times New Roman" w:hAnsi="Times New Roman" w:cs="Times New Roman"/>
          <w:color w:val="000000"/>
          <w:sz w:val="28"/>
          <w:szCs w:val="28"/>
        </w:rPr>
        <w:t>ều</w:t>
      </w:r>
      <w:r w:rsidRPr="006C2286">
        <w:rPr>
          <w:rFonts w:ascii="Times New Roman" w:eastAsia="Times New Roman" w:hAnsi="Times New Roman" w:cs="Times New Roman"/>
          <w:color w:val="000000"/>
          <w:sz w:val="28"/>
          <w:szCs w:val="28"/>
          <w:lang w:val="vi-VN"/>
        </w:rPr>
        <w:t xml:space="preserve"> tra rà soát tỷ lệ người tham gia </w:t>
      </w:r>
      <w:r w:rsidRPr="008340D2">
        <w:rPr>
          <w:rFonts w:ascii="Times New Roman" w:eastAsia="Times New Roman" w:hAnsi="Times New Roman" w:cs="Times New Roman"/>
          <w:color w:val="000000"/>
          <w:sz w:val="28"/>
          <w:szCs w:val="28"/>
          <w:lang w:val="vi-VN"/>
        </w:rPr>
        <w:t xml:space="preserve">BHXH, </w:t>
      </w:r>
      <w:r w:rsidRPr="006C2286">
        <w:rPr>
          <w:rFonts w:ascii="Times New Roman" w:eastAsia="Times New Roman" w:hAnsi="Times New Roman" w:cs="Times New Roman"/>
          <w:color w:val="000000"/>
          <w:sz w:val="28"/>
          <w:szCs w:val="28"/>
          <w:lang w:val="vi-VN"/>
        </w:rPr>
        <w:t xml:space="preserve">BHYT đặc biệt là rà soát </w:t>
      </w:r>
      <w:r w:rsidRPr="008340D2">
        <w:rPr>
          <w:rFonts w:ascii="Times New Roman" w:eastAsia="Times New Roman" w:hAnsi="Times New Roman" w:cs="Times New Roman"/>
          <w:color w:val="000000"/>
          <w:sz w:val="28"/>
          <w:szCs w:val="28"/>
          <w:lang w:val="vi-VN"/>
        </w:rPr>
        <w:t>số</w:t>
      </w:r>
      <w:r w:rsidRPr="006C2286">
        <w:rPr>
          <w:rFonts w:ascii="Times New Roman" w:eastAsia="Times New Roman" w:hAnsi="Times New Roman" w:cs="Times New Roman"/>
          <w:color w:val="000000"/>
          <w:sz w:val="28"/>
          <w:szCs w:val="28"/>
          <w:lang w:val="vi-VN"/>
        </w:rPr>
        <w:t xml:space="preserve"> người tham gia BHYT ngoài </w:t>
      </w:r>
      <w:r w:rsidRPr="008340D2">
        <w:rPr>
          <w:rFonts w:ascii="Times New Roman" w:eastAsia="Times New Roman" w:hAnsi="Times New Roman" w:cs="Times New Roman"/>
          <w:color w:val="000000"/>
          <w:sz w:val="28"/>
          <w:szCs w:val="28"/>
          <w:lang w:val="vi-VN"/>
        </w:rPr>
        <w:t>cơ quan BHXH tỉnh Hà Tĩnh cấp</w:t>
      </w:r>
      <w:r w:rsidRPr="006C2286">
        <w:rPr>
          <w:rFonts w:ascii="Times New Roman" w:eastAsia="Times New Roman" w:hAnsi="Times New Roman" w:cs="Times New Roman"/>
          <w:color w:val="000000"/>
          <w:sz w:val="28"/>
          <w:szCs w:val="28"/>
          <w:lang w:val="vi-VN"/>
        </w:rPr>
        <w:t xml:space="preserve">. Rà soát đối tượng tham gia bảo hiểm và chưa tham gia bảo hiểm theo các tổ </w:t>
      </w:r>
      <w:r w:rsidRPr="008340D2">
        <w:rPr>
          <w:rFonts w:ascii="Times New Roman" w:eastAsia="Times New Roman" w:hAnsi="Times New Roman" w:cs="Times New Roman"/>
          <w:color w:val="000000"/>
          <w:sz w:val="28"/>
          <w:szCs w:val="28"/>
          <w:lang w:val="vi-VN"/>
        </w:rPr>
        <w:t xml:space="preserve">liên gia để thực </w:t>
      </w:r>
      <w:r w:rsidRPr="006C2286">
        <w:rPr>
          <w:rFonts w:ascii="Times New Roman" w:eastAsia="Times New Roman" w:hAnsi="Times New Roman" w:cs="Times New Roman"/>
          <w:color w:val="000000"/>
          <w:sz w:val="28"/>
          <w:szCs w:val="28"/>
          <w:lang w:val="vi-VN"/>
        </w:rPr>
        <w:t>hiện vận động có hiệu quả.</w:t>
      </w:r>
    </w:p>
    <w:p w:rsidR="00516FC1" w:rsidRDefault="00516FC1" w:rsidP="001078C2">
      <w:pPr>
        <w:shd w:val="clear" w:color="auto" w:fill="FFFFFF"/>
        <w:spacing w:after="0" w:line="240" w:lineRule="auto"/>
        <w:ind w:firstLine="720"/>
        <w:jc w:val="both"/>
        <w:rPr>
          <w:rFonts w:ascii="Times New Roman" w:eastAsia="Times New Roman" w:hAnsi="Times New Roman" w:cs="Times New Roman"/>
          <w:bCs/>
          <w:color w:val="000000"/>
          <w:sz w:val="28"/>
          <w:szCs w:val="28"/>
        </w:rPr>
      </w:pPr>
      <w:r w:rsidRPr="008340D2">
        <w:rPr>
          <w:rFonts w:ascii="Times New Roman" w:eastAsia="Times New Roman" w:hAnsi="Times New Roman" w:cs="Times New Roman"/>
          <w:bCs/>
          <w:color w:val="000000"/>
          <w:sz w:val="28"/>
          <w:szCs w:val="28"/>
        </w:rPr>
        <w:t>- Số người chưa tham gia BHXH, BHYT là con em của các tổ chức đoàn thể, lập danh sách giao cho các đoàn thể tuyên truyền vận động</w:t>
      </w:r>
      <w:r w:rsidR="00520F33">
        <w:rPr>
          <w:rFonts w:ascii="Times New Roman" w:eastAsia="Times New Roman" w:hAnsi="Times New Roman" w:cs="Times New Roman"/>
          <w:bCs/>
          <w:color w:val="000000"/>
          <w:sz w:val="28"/>
          <w:szCs w:val="28"/>
        </w:rPr>
        <w:t>.</w:t>
      </w:r>
    </w:p>
    <w:p w:rsidR="000B430E" w:rsidRPr="003F128C" w:rsidRDefault="00520F33" w:rsidP="003F128C">
      <w:pPr>
        <w:shd w:val="clear" w:color="auto" w:fill="FFFFFF"/>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Giao trách nhiệm cho các Đại lý BHYT thực hiện công tác tuyên truyền vận động theo tổ dân phố, theo dõi quản lý số người tham</w:t>
      </w:r>
      <w:r w:rsidR="004B6FF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gia BHXH, BHYT do các tổ chức, các Đại lý thực hiện để đánh giá và có giải pháp phù hợp vận động.</w:t>
      </w:r>
      <w:bookmarkEnd w:id="6"/>
    </w:p>
    <w:p w:rsidR="006C2286" w:rsidRPr="004B6FFA" w:rsidRDefault="006C2286" w:rsidP="001078C2">
      <w:pPr>
        <w:shd w:val="clear" w:color="auto" w:fill="FFFFFF"/>
        <w:spacing w:after="0" w:line="240" w:lineRule="auto"/>
        <w:ind w:firstLine="720"/>
        <w:jc w:val="both"/>
        <w:rPr>
          <w:rFonts w:ascii="Roboto condensed" w:eastAsia="Times New Roman" w:hAnsi="Roboto condensed" w:cs="Times New Roman"/>
          <w:b/>
          <w:color w:val="333333"/>
          <w:sz w:val="20"/>
          <w:szCs w:val="20"/>
        </w:rPr>
      </w:pPr>
      <w:r w:rsidRPr="004B6FFA">
        <w:rPr>
          <w:rFonts w:ascii="Roboto condensed" w:eastAsia="Times New Roman" w:hAnsi="Roboto condensed" w:cs="Times New Roman"/>
          <w:b/>
          <w:color w:val="000000"/>
          <w:sz w:val="28"/>
          <w:szCs w:val="28"/>
        </w:rPr>
        <w:t>IV. TỔ CHỨC THỰC HIỆN</w:t>
      </w:r>
    </w:p>
    <w:p w:rsidR="004B6FFA" w:rsidRDefault="004B6FFA" w:rsidP="001078C2">
      <w:pPr>
        <w:shd w:val="clear" w:color="auto" w:fill="FFFFFF"/>
        <w:spacing w:after="0" w:line="240" w:lineRule="auto"/>
        <w:ind w:firstLine="720"/>
        <w:jc w:val="both"/>
        <w:rPr>
          <w:rFonts w:ascii="Roboto condensed" w:eastAsia="Times New Roman" w:hAnsi="Roboto condensed" w:cs="Times New Roman"/>
          <w:color w:val="000000"/>
          <w:sz w:val="28"/>
          <w:szCs w:val="28"/>
        </w:rPr>
      </w:pPr>
      <w:r w:rsidRPr="00B24DE4">
        <w:rPr>
          <w:rFonts w:ascii="Roboto condensed" w:eastAsia="Times New Roman" w:hAnsi="Roboto condensed" w:cs="Times New Roman"/>
          <w:b/>
          <w:color w:val="000000"/>
          <w:sz w:val="28"/>
          <w:szCs w:val="28"/>
        </w:rPr>
        <w:t>1. Công chức Văn hóa – Xã hội:</w:t>
      </w:r>
      <w:r>
        <w:rPr>
          <w:rFonts w:ascii="Roboto condensed" w:eastAsia="Times New Roman" w:hAnsi="Roboto condensed" w:cs="Times New Roman"/>
          <w:color w:val="000000"/>
          <w:sz w:val="28"/>
          <w:szCs w:val="28"/>
        </w:rPr>
        <w:t xml:space="preserve"> Giao đồng chí </w:t>
      </w:r>
      <w:r w:rsidR="007D0131">
        <w:rPr>
          <w:rFonts w:ascii="Roboto condensed" w:eastAsia="Times New Roman" w:hAnsi="Roboto condensed" w:cs="Times New Roman"/>
          <w:color w:val="000000"/>
          <w:sz w:val="28"/>
          <w:szCs w:val="28"/>
        </w:rPr>
        <w:t>Nguy</w:t>
      </w:r>
      <w:r w:rsidR="007D0131" w:rsidRPr="007D0131">
        <w:rPr>
          <w:rFonts w:ascii="Roboto condensed" w:eastAsia="Times New Roman" w:hAnsi="Roboto condensed" w:cs="Times New Roman"/>
          <w:color w:val="000000"/>
          <w:sz w:val="28"/>
          <w:szCs w:val="28"/>
        </w:rPr>
        <w:t>ễn</w:t>
      </w:r>
      <w:r w:rsidR="007D0131">
        <w:rPr>
          <w:rFonts w:ascii="Roboto condensed" w:eastAsia="Times New Roman" w:hAnsi="Roboto condensed" w:cs="Times New Roman"/>
          <w:color w:val="000000"/>
          <w:sz w:val="28"/>
          <w:szCs w:val="28"/>
        </w:rPr>
        <w:t xml:space="preserve"> Th</w:t>
      </w:r>
      <w:r w:rsidR="007D0131" w:rsidRPr="007D0131">
        <w:rPr>
          <w:rFonts w:ascii="Roboto condensed" w:eastAsia="Times New Roman" w:hAnsi="Roboto condensed" w:cs="Times New Roman"/>
          <w:color w:val="000000"/>
          <w:sz w:val="28"/>
          <w:szCs w:val="28"/>
        </w:rPr>
        <w:t>ị</w:t>
      </w:r>
      <w:r w:rsidR="007D0131">
        <w:rPr>
          <w:rFonts w:ascii="Roboto condensed" w:eastAsia="Times New Roman" w:hAnsi="Roboto condensed" w:cs="Times New Roman"/>
          <w:color w:val="000000"/>
          <w:sz w:val="28"/>
          <w:szCs w:val="28"/>
        </w:rPr>
        <w:t xml:space="preserve"> Thu</w:t>
      </w:r>
      <w:r w:rsidR="007D0131" w:rsidRPr="007D0131">
        <w:rPr>
          <w:rFonts w:ascii="Roboto condensed" w:eastAsia="Times New Roman" w:hAnsi="Roboto condensed" w:cs="Times New Roman"/>
          <w:color w:val="000000"/>
          <w:sz w:val="28"/>
          <w:szCs w:val="28"/>
        </w:rPr>
        <w:t>ỷ</w:t>
      </w:r>
    </w:p>
    <w:p w:rsidR="004B6FFA" w:rsidRPr="004B6FFA" w:rsidRDefault="004B6FFA"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Roboto condensed" w:eastAsia="Times New Roman" w:hAnsi="Roboto condensed" w:cs="Times New Roman"/>
          <w:color w:val="000000"/>
          <w:sz w:val="28"/>
          <w:szCs w:val="28"/>
        </w:rPr>
        <w:t>- Kiện toàn</w:t>
      </w:r>
      <w:r>
        <w:rPr>
          <w:rFonts w:ascii="Times New Roman" w:eastAsia="Times New Roman" w:hAnsi="Times New Roman" w:cs="Times New Roman"/>
          <w:color w:val="000000"/>
          <w:sz w:val="28"/>
          <w:szCs w:val="28"/>
        </w:rPr>
        <w:t xml:space="preserve"> </w:t>
      </w:r>
      <w:r w:rsidRPr="004B6FFA">
        <w:rPr>
          <w:rFonts w:ascii="Times New Roman" w:hAnsi="Times New Roman" w:cs="Times New Roman"/>
          <w:bCs/>
          <w:iCs/>
          <w:sz w:val="28"/>
          <w:szCs w:val="28"/>
        </w:rPr>
        <w:t>Ban chỉ đạo thực hiện Bảo hiểm xã hộ</w:t>
      </w:r>
      <w:r>
        <w:rPr>
          <w:rFonts w:ascii="Times New Roman" w:hAnsi="Times New Roman" w:cs="Times New Roman"/>
          <w:bCs/>
          <w:iCs/>
          <w:sz w:val="28"/>
          <w:szCs w:val="28"/>
        </w:rPr>
        <w:t xml:space="preserve">i, </w:t>
      </w:r>
      <w:r w:rsidRPr="004B6FFA">
        <w:rPr>
          <w:rFonts w:ascii="Times New Roman" w:hAnsi="Times New Roman" w:cs="Times New Roman"/>
          <w:bCs/>
          <w:iCs/>
          <w:sz w:val="28"/>
          <w:szCs w:val="28"/>
        </w:rPr>
        <w:t>Bảo hiểm y tế</w:t>
      </w:r>
      <w:r w:rsidR="003F128C">
        <w:rPr>
          <w:rFonts w:ascii="Times New Roman" w:hAnsi="Times New Roman" w:cs="Times New Roman"/>
          <w:bCs/>
          <w:iCs/>
          <w:sz w:val="28"/>
          <w:szCs w:val="28"/>
        </w:rPr>
        <w:t xml:space="preserve"> toàn dân, </w:t>
      </w:r>
      <w:r>
        <w:rPr>
          <w:rFonts w:ascii="Times New Roman" w:hAnsi="Times New Roman" w:cs="Times New Roman"/>
          <w:bCs/>
          <w:iCs/>
          <w:sz w:val="28"/>
          <w:szCs w:val="28"/>
        </w:rPr>
        <w:t xml:space="preserve">kiện toàn </w:t>
      </w:r>
      <w:r w:rsidRPr="004B6FFA">
        <w:rPr>
          <w:rFonts w:ascii="Times New Roman" w:hAnsi="Times New Roman" w:cs="Times New Roman"/>
          <w:sz w:val="28"/>
          <w:szCs w:val="28"/>
        </w:rPr>
        <w:t xml:space="preserve">tổ điều tra, rà soát </w:t>
      </w:r>
      <w:r w:rsidRPr="004B6FFA">
        <w:rPr>
          <w:rFonts w:ascii="Times New Roman" w:hAnsi="Times New Roman" w:cs="Times New Roman"/>
          <w:noProof/>
          <w:sz w:val="28"/>
          <w:szCs w:val="28"/>
        </w:rPr>
        <w:t>thông tin người dân tham gia BHYT trên địa bàn phường</w:t>
      </w:r>
      <w:r w:rsidR="00DB01AF">
        <w:rPr>
          <w:rFonts w:ascii="Times New Roman" w:hAnsi="Times New Roman" w:cs="Times New Roman"/>
          <w:noProof/>
          <w:sz w:val="28"/>
          <w:szCs w:val="28"/>
        </w:rPr>
        <w:t>, tham mưu UBND phường phân công nhiệm vụ thành viên Ban chỉ đạo phụ trách các tổ dân phố.</w:t>
      </w:r>
    </w:p>
    <w:p w:rsidR="004B6FFA" w:rsidRDefault="004B6FFA" w:rsidP="001078C2">
      <w:pPr>
        <w:shd w:val="clear" w:color="auto" w:fill="FFFFFF"/>
        <w:spacing w:after="0" w:line="240" w:lineRule="auto"/>
        <w:ind w:firstLine="720"/>
        <w:jc w:val="both"/>
        <w:rPr>
          <w:rFonts w:ascii="Roboto condensed" w:eastAsia="Times New Roman" w:hAnsi="Roboto condensed" w:cs="Times New Roman"/>
          <w:color w:val="000000"/>
          <w:sz w:val="28"/>
          <w:szCs w:val="28"/>
        </w:rPr>
      </w:pPr>
      <w:r>
        <w:rPr>
          <w:rFonts w:ascii="Roboto condensed" w:eastAsia="Times New Roman" w:hAnsi="Roboto condensed" w:cs="Times New Roman"/>
          <w:color w:val="000000"/>
          <w:sz w:val="28"/>
          <w:szCs w:val="28"/>
        </w:rPr>
        <w:t xml:space="preserve">- </w:t>
      </w:r>
      <w:r w:rsidR="00DB01AF">
        <w:rPr>
          <w:rFonts w:ascii="Roboto condensed" w:eastAsia="Times New Roman" w:hAnsi="Roboto condensed" w:cs="Times New Roman"/>
          <w:color w:val="000000"/>
          <w:sz w:val="28"/>
          <w:szCs w:val="28"/>
        </w:rPr>
        <w:t xml:space="preserve">Chỉ đạo các tổ dân phố rà soát </w:t>
      </w:r>
      <w:r w:rsidR="00942ADC">
        <w:rPr>
          <w:rFonts w:ascii="Roboto condensed" w:eastAsia="Times New Roman" w:hAnsi="Roboto condensed" w:cs="Times New Roman"/>
          <w:color w:val="000000"/>
          <w:sz w:val="28"/>
          <w:szCs w:val="28"/>
        </w:rPr>
        <w:t>ho</w:t>
      </w:r>
      <w:r w:rsidR="00942ADC" w:rsidRPr="00942ADC">
        <w:rPr>
          <w:rFonts w:ascii="Roboto condensed" w:eastAsia="Times New Roman" w:hAnsi="Roboto condensed" w:cs="Times New Roman"/>
          <w:color w:val="000000"/>
          <w:sz w:val="28"/>
          <w:szCs w:val="28"/>
        </w:rPr>
        <w:t>àn</w:t>
      </w:r>
      <w:r w:rsidR="00942ADC">
        <w:rPr>
          <w:rFonts w:ascii="Roboto condensed" w:eastAsia="Times New Roman" w:hAnsi="Roboto condensed" w:cs="Times New Roman"/>
          <w:color w:val="000000"/>
          <w:sz w:val="28"/>
          <w:szCs w:val="28"/>
        </w:rPr>
        <w:t xml:space="preserve"> thi</w:t>
      </w:r>
      <w:r w:rsidR="00942ADC" w:rsidRPr="00942ADC">
        <w:rPr>
          <w:rFonts w:ascii="Roboto condensed" w:eastAsia="Times New Roman" w:hAnsi="Roboto condensed" w:cs="Times New Roman"/>
          <w:color w:val="000000"/>
          <w:sz w:val="28"/>
          <w:szCs w:val="28"/>
        </w:rPr>
        <w:t>ện</w:t>
      </w:r>
      <w:r w:rsidR="00942ADC">
        <w:rPr>
          <w:rFonts w:ascii="Roboto condensed" w:eastAsia="Times New Roman" w:hAnsi="Roboto condensed" w:cs="Times New Roman"/>
          <w:color w:val="000000"/>
          <w:sz w:val="28"/>
          <w:szCs w:val="28"/>
        </w:rPr>
        <w:t xml:space="preserve"> b</w:t>
      </w:r>
      <w:r w:rsidR="00942ADC" w:rsidRPr="00942ADC">
        <w:rPr>
          <w:rFonts w:ascii="Roboto condensed" w:eastAsia="Times New Roman" w:hAnsi="Roboto condensed" w:cs="Times New Roman"/>
          <w:color w:val="000000"/>
          <w:sz w:val="28"/>
          <w:szCs w:val="28"/>
        </w:rPr>
        <w:t>ộ</w:t>
      </w:r>
      <w:r w:rsidR="00942ADC">
        <w:rPr>
          <w:rFonts w:ascii="Roboto condensed" w:eastAsia="Times New Roman" w:hAnsi="Roboto condensed" w:cs="Times New Roman"/>
          <w:color w:val="000000"/>
          <w:sz w:val="28"/>
          <w:szCs w:val="28"/>
        </w:rPr>
        <w:t xml:space="preserve"> d</w:t>
      </w:r>
      <w:r w:rsidR="00942ADC" w:rsidRPr="00942ADC">
        <w:rPr>
          <w:rFonts w:ascii="Roboto condensed" w:eastAsia="Times New Roman" w:hAnsi="Roboto condensed" w:cs="Times New Roman"/>
          <w:color w:val="000000"/>
          <w:sz w:val="28"/>
          <w:szCs w:val="28"/>
        </w:rPr>
        <w:t>ữ</w:t>
      </w:r>
      <w:r w:rsidR="00942ADC">
        <w:rPr>
          <w:rFonts w:ascii="Roboto condensed" w:eastAsia="Times New Roman" w:hAnsi="Roboto condensed" w:cs="Times New Roman"/>
          <w:color w:val="000000"/>
          <w:sz w:val="28"/>
          <w:szCs w:val="28"/>
        </w:rPr>
        <w:t xml:space="preserve"> li</w:t>
      </w:r>
      <w:r w:rsidR="00942ADC" w:rsidRPr="00942ADC">
        <w:rPr>
          <w:rFonts w:ascii="Roboto condensed" w:eastAsia="Times New Roman" w:hAnsi="Roboto condensed" w:cs="Times New Roman"/>
          <w:color w:val="000000"/>
          <w:sz w:val="28"/>
          <w:szCs w:val="28"/>
        </w:rPr>
        <w:t>ệu</w:t>
      </w:r>
      <w:r w:rsidR="00942ADC">
        <w:rPr>
          <w:rFonts w:ascii="Roboto condensed" w:eastAsia="Times New Roman" w:hAnsi="Roboto condensed" w:cs="Times New Roman"/>
          <w:color w:val="000000"/>
          <w:sz w:val="28"/>
          <w:szCs w:val="28"/>
        </w:rPr>
        <w:t xml:space="preserve"> ngư</w:t>
      </w:r>
      <w:r w:rsidR="00942ADC" w:rsidRPr="00942ADC">
        <w:rPr>
          <w:rFonts w:ascii="Roboto condensed" w:eastAsia="Times New Roman" w:hAnsi="Roboto condensed" w:cs="Times New Roman"/>
          <w:color w:val="000000"/>
          <w:sz w:val="28"/>
          <w:szCs w:val="28"/>
        </w:rPr>
        <w:t>ời</w:t>
      </w:r>
      <w:r w:rsidR="00942ADC">
        <w:rPr>
          <w:rFonts w:ascii="Roboto condensed" w:eastAsia="Times New Roman" w:hAnsi="Roboto condensed" w:cs="Times New Roman"/>
          <w:color w:val="000000"/>
          <w:sz w:val="28"/>
          <w:szCs w:val="28"/>
        </w:rPr>
        <w:t xml:space="preserve"> d</w:t>
      </w:r>
      <w:r w:rsidR="00942ADC" w:rsidRPr="00942ADC">
        <w:rPr>
          <w:rFonts w:ascii="Roboto condensed" w:eastAsia="Times New Roman" w:hAnsi="Roboto condensed" w:cs="Times New Roman"/>
          <w:color w:val="000000"/>
          <w:sz w:val="28"/>
          <w:szCs w:val="28"/>
        </w:rPr>
        <w:t>â</w:t>
      </w:r>
      <w:r w:rsidR="00942ADC">
        <w:rPr>
          <w:rFonts w:ascii="Roboto condensed" w:eastAsia="Times New Roman" w:hAnsi="Roboto condensed" w:cs="Times New Roman"/>
          <w:color w:val="000000"/>
          <w:sz w:val="28"/>
          <w:szCs w:val="28"/>
        </w:rPr>
        <w:t xml:space="preserve">n tham gia BHYT, qua </w:t>
      </w:r>
      <w:r w:rsidR="00942ADC" w:rsidRPr="00942ADC">
        <w:rPr>
          <w:rFonts w:ascii="Roboto condensed" w:eastAsia="Times New Roman" w:hAnsi="Roboto condensed" w:cs="Times New Roman"/>
          <w:color w:val="000000"/>
          <w:sz w:val="28"/>
          <w:szCs w:val="28"/>
        </w:rPr>
        <w:t>đó</w:t>
      </w:r>
      <w:r w:rsidR="00942ADC">
        <w:rPr>
          <w:rFonts w:ascii="Roboto condensed" w:eastAsia="Times New Roman" w:hAnsi="Roboto condensed" w:cs="Times New Roman"/>
          <w:color w:val="000000"/>
          <w:sz w:val="28"/>
          <w:szCs w:val="28"/>
        </w:rPr>
        <w:t xml:space="preserve"> t</w:t>
      </w:r>
      <w:r w:rsidR="00942ADC" w:rsidRPr="00942ADC">
        <w:rPr>
          <w:rFonts w:ascii="Roboto condensed" w:eastAsia="Times New Roman" w:hAnsi="Roboto condensed" w:cs="Times New Roman"/>
          <w:color w:val="000000"/>
          <w:sz w:val="28"/>
          <w:szCs w:val="28"/>
        </w:rPr>
        <w:t>ổng</w:t>
      </w:r>
      <w:r w:rsidR="00942ADC">
        <w:rPr>
          <w:rFonts w:ascii="Roboto condensed" w:eastAsia="Times New Roman" w:hAnsi="Roboto condensed" w:cs="Times New Roman"/>
          <w:color w:val="000000"/>
          <w:sz w:val="28"/>
          <w:szCs w:val="28"/>
        </w:rPr>
        <w:t xml:space="preserve"> h</w:t>
      </w:r>
      <w:r w:rsidR="00942ADC" w:rsidRPr="00942ADC">
        <w:rPr>
          <w:rFonts w:ascii="Roboto condensed" w:eastAsia="Times New Roman" w:hAnsi="Roboto condensed" w:cs="Times New Roman"/>
          <w:color w:val="000000"/>
          <w:sz w:val="28"/>
          <w:szCs w:val="28"/>
        </w:rPr>
        <w:t>ợp</w:t>
      </w:r>
      <w:r w:rsidR="00942ADC">
        <w:rPr>
          <w:rFonts w:ascii="Roboto condensed" w:eastAsia="Times New Roman" w:hAnsi="Roboto condensed" w:cs="Times New Roman"/>
          <w:color w:val="000000"/>
          <w:sz w:val="28"/>
          <w:szCs w:val="28"/>
        </w:rPr>
        <w:t xml:space="preserve"> </w:t>
      </w:r>
      <w:r w:rsidR="00DB01AF">
        <w:rPr>
          <w:rFonts w:ascii="Roboto condensed" w:eastAsia="Times New Roman" w:hAnsi="Roboto condensed" w:cs="Times New Roman"/>
          <w:color w:val="000000"/>
          <w:sz w:val="28"/>
          <w:szCs w:val="28"/>
        </w:rPr>
        <w:t>đối tượng đã tham gia BHYT và đối tượng chưa tham gia BHYT để giao trách nhiệm cho các đoàn thể, các tổ dâ</w:t>
      </w:r>
      <w:r w:rsidR="00085F47">
        <w:rPr>
          <w:rFonts w:ascii="Roboto condensed" w:eastAsia="Times New Roman" w:hAnsi="Roboto condensed" w:cs="Times New Roman"/>
          <w:color w:val="000000"/>
          <w:sz w:val="28"/>
          <w:szCs w:val="28"/>
        </w:rPr>
        <w:t>n phố phát triển tỷ lệ tham gia.</w:t>
      </w:r>
    </w:p>
    <w:p w:rsidR="00DB01AF" w:rsidRDefault="00DB01AF" w:rsidP="001078C2">
      <w:pPr>
        <w:shd w:val="clear" w:color="auto" w:fill="FFFFFF"/>
        <w:spacing w:after="0" w:line="240" w:lineRule="auto"/>
        <w:ind w:firstLine="720"/>
        <w:jc w:val="both"/>
        <w:rPr>
          <w:rFonts w:ascii="Roboto condensed" w:eastAsia="Times New Roman" w:hAnsi="Roboto condensed" w:cs="Times New Roman"/>
          <w:color w:val="000000"/>
          <w:sz w:val="28"/>
          <w:szCs w:val="28"/>
        </w:rPr>
      </w:pPr>
      <w:r>
        <w:rPr>
          <w:rFonts w:ascii="Roboto condensed" w:eastAsia="Times New Roman" w:hAnsi="Roboto condensed" w:cs="Times New Roman"/>
          <w:color w:val="000000"/>
          <w:sz w:val="28"/>
          <w:szCs w:val="28"/>
        </w:rPr>
        <w:t>- Phối hợp với các tổ dân phố rà soát danh sách</w:t>
      </w:r>
      <w:r w:rsidR="003F128C">
        <w:rPr>
          <w:rFonts w:ascii="Roboto condensed" w:eastAsia="Times New Roman" w:hAnsi="Roboto condensed" w:cs="Times New Roman"/>
          <w:color w:val="000000"/>
          <w:sz w:val="28"/>
          <w:szCs w:val="28"/>
        </w:rPr>
        <w:t>, vận động</w:t>
      </w:r>
      <w:r>
        <w:rPr>
          <w:rFonts w:ascii="Roboto condensed" w:eastAsia="Times New Roman" w:hAnsi="Roboto condensed" w:cs="Times New Roman"/>
          <w:color w:val="000000"/>
          <w:sz w:val="28"/>
          <w:szCs w:val="28"/>
        </w:rPr>
        <w:t xml:space="preserve"> người dân trên địa bàn tham gia BHXH tự nguyện, phân công phát triển mới số người tham gia </w:t>
      </w:r>
      <w:r>
        <w:rPr>
          <w:rFonts w:ascii="Roboto condensed" w:eastAsia="Times New Roman" w:hAnsi="Roboto condensed" w:cs="Times New Roman"/>
          <w:color w:val="000000"/>
          <w:sz w:val="28"/>
          <w:szCs w:val="28"/>
        </w:rPr>
        <w:lastRenderedPageBreak/>
        <w:t>BHX</w:t>
      </w:r>
      <w:r w:rsidR="00F36EA5">
        <w:rPr>
          <w:rFonts w:ascii="Roboto condensed" w:eastAsia="Times New Roman" w:hAnsi="Roboto condensed" w:cs="Times New Roman"/>
          <w:color w:val="000000"/>
          <w:sz w:val="28"/>
          <w:szCs w:val="28"/>
        </w:rPr>
        <w:t>H</w:t>
      </w:r>
      <w:r w:rsidR="00463187">
        <w:rPr>
          <w:rFonts w:ascii="Roboto condensed" w:eastAsia="Times New Roman" w:hAnsi="Roboto condensed" w:cs="Times New Roman"/>
          <w:color w:val="000000"/>
          <w:sz w:val="28"/>
          <w:szCs w:val="28"/>
        </w:rPr>
        <w:t xml:space="preserve"> tự nguyện năm 2022</w:t>
      </w:r>
      <w:r>
        <w:rPr>
          <w:rFonts w:ascii="Roboto condensed" w:eastAsia="Times New Roman" w:hAnsi="Roboto condensed" w:cs="Times New Roman"/>
          <w:color w:val="000000"/>
          <w:sz w:val="28"/>
          <w:szCs w:val="28"/>
        </w:rPr>
        <w:t xml:space="preserve"> cho các Đại lý BHXH, BHYT tự nguyện trên địa bàn phường</w:t>
      </w:r>
      <w:r w:rsidR="00F36EA5">
        <w:rPr>
          <w:rFonts w:ascii="Roboto condensed" w:eastAsia="Times New Roman" w:hAnsi="Roboto condensed" w:cs="Times New Roman"/>
          <w:color w:val="000000"/>
          <w:sz w:val="28"/>
          <w:szCs w:val="28"/>
        </w:rPr>
        <w:t>,</w:t>
      </w:r>
      <w:r w:rsidR="00463187">
        <w:rPr>
          <w:rFonts w:ascii="Roboto condensed" w:eastAsia="Times New Roman" w:hAnsi="Roboto condensed" w:cs="Times New Roman"/>
          <w:color w:val="000000"/>
          <w:sz w:val="28"/>
          <w:szCs w:val="28"/>
        </w:rPr>
        <w:t xml:space="preserve"> đến cuối năm 2022</w:t>
      </w:r>
      <w:r>
        <w:rPr>
          <w:rFonts w:ascii="Roboto condensed" w:eastAsia="Times New Roman" w:hAnsi="Roboto condensed" w:cs="Times New Roman"/>
          <w:color w:val="000000"/>
          <w:sz w:val="28"/>
          <w:szCs w:val="28"/>
        </w:rPr>
        <w:t xml:space="preserve"> </w:t>
      </w:r>
      <w:proofErr w:type="gramStart"/>
      <w:r>
        <w:rPr>
          <w:rFonts w:ascii="Roboto condensed" w:eastAsia="Times New Roman" w:hAnsi="Roboto condensed" w:cs="Times New Roman"/>
          <w:color w:val="000000"/>
          <w:sz w:val="28"/>
          <w:szCs w:val="28"/>
        </w:rPr>
        <w:t xml:space="preserve">phải </w:t>
      </w:r>
      <w:r w:rsidR="00F9404A">
        <w:rPr>
          <w:rFonts w:ascii="Roboto condensed" w:eastAsia="Times New Roman" w:hAnsi="Roboto condensed" w:cs="Times New Roman"/>
          <w:color w:val="000000"/>
          <w:sz w:val="28"/>
          <w:szCs w:val="28"/>
        </w:rPr>
        <w:t xml:space="preserve"> tăng</w:t>
      </w:r>
      <w:proofErr w:type="gramEnd"/>
      <w:r w:rsidR="00F9404A">
        <w:rPr>
          <w:rFonts w:ascii="Roboto condensed" w:eastAsia="Times New Roman" w:hAnsi="Roboto condensed" w:cs="Times New Roman"/>
          <w:color w:val="000000"/>
          <w:sz w:val="28"/>
          <w:szCs w:val="28"/>
        </w:rPr>
        <w:t xml:space="preserve"> mới được ít nhất 169 người  nâng số người thamg gia BHXH tự nguyện lên </w:t>
      </w:r>
      <w:r w:rsidR="00463187">
        <w:rPr>
          <w:rFonts w:ascii="Roboto condensed" w:eastAsia="Times New Roman" w:hAnsi="Roboto condensed" w:cs="Times New Roman"/>
          <w:color w:val="000000"/>
          <w:sz w:val="28"/>
          <w:szCs w:val="28"/>
        </w:rPr>
        <w:t>236 người theo chỉ tiêu của thành phố.</w:t>
      </w:r>
    </w:p>
    <w:p w:rsidR="00F36EA5" w:rsidRDefault="00F36EA5" w:rsidP="001078C2">
      <w:pPr>
        <w:shd w:val="clear" w:color="auto" w:fill="FFFFFF"/>
        <w:spacing w:after="0" w:line="240" w:lineRule="auto"/>
        <w:ind w:firstLine="720"/>
        <w:jc w:val="both"/>
        <w:rPr>
          <w:rFonts w:ascii="Roboto condensed" w:eastAsia="Times New Roman" w:hAnsi="Roboto condensed" w:cs="Times New Roman"/>
          <w:color w:val="000000"/>
          <w:sz w:val="28"/>
          <w:szCs w:val="28"/>
        </w:rPr>
      </w:pPr>
      <w:r>
        <w:rPr>
          <w:rFonts w:ascii="Roboto condensed" w:eastAsia="Times New Roman" w:hAnsi="Roboto condensed" w:cs="Times New Roman"/>
          <w:color w:val="000000"/>
          <w:sz w:val="28"/>
          <w:szCs w:val="28"/>
        </w:rPr>
        <w:t xml:space="preserve">- Phối hợp với cơ quan BHXH tỉnh, các tổ dân phố, các Đại lý BHYT tổ chức các buổi tuyên </w:t>
      </w:r>
      <w:r w:rsidR="00F33DAD">
        <w:rPr>
          <w:rFonts w:ascii="Roboto condensed" w:eastAsia="Times New Roman" w:hAnsi="Roboto condensed" w:cs="Times New Roman"/>
          <w:color w:val="000000"/>
          <w:sz w:val="28"/>
          <w:szCs w:val="28"/>
        </w:rPr>
        <w:t>truyền tại các tổ dân phố để nhâ</w:t>
      </w:r>
      <w:r>
        <w:rPr>
          <w:rFonts w:ascii="Roboto condensed" w:eastAsia="Times New Roman" w:hAnsi="Roboto condensed" w:cs="Times New Roman"/>
          <w:color w:val="000000"/>
          <w:sz w:val="28"/>
          <w:szCs w:val="28"/>
        </w:rPr>
        <w:t>n dân nhận thức rõ hơn về quyền lợi của người tham gia BHXH, BHYT tự nguyện.</w:t>
      </w:r>
    </w:p>
    <w:p w:rsidR="002E4586" w:rsidRPr="008914F4" w:rsidRDefault="008914F4"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914F4">
        <w:rPr>
          <w:rFonts w:ascii="Times New Roman" w:hAnsi="Times New Roman" w:cs="Times New Roman"/>
          <w:sz w:val="28"/>
          <w:szCs w:val="28"/>
          <w:lang w:val="de-DE" w:eastAsia="vi-VN"/>
        </w:rPr>
        <w:t xml:space="preserve">- Thực hiện </w:t>
      </w:r>
      <w:r>
        <w:rPr>
          <w:rFonts w:ascii="Times New Roman" w:hAnsi="Times New Roman" w:cs="Times New Roman"/>
          <w:sz w:val="28"/>
          <w:szCs w:val="28"/>
          <w:lang w:val="de-DE" w:eastAsia="vi-VN"/>
        </w:rPr>
        <w:t xml:space="preserve">có hiệu quả </w:t>
      </w:r>
      <w:r w:rsidRPr="008914F4">
        <w:rPr>
          <w:rFonts w:ascii="Times New Roman" w:hAnsi="Times New Roman" w:cs="Times New Roman"/>
          <w:sz w:val="28"/>
          <w:szCs w:val="28"/>
          <w:lang w:val="de-DE" w:eastAsia="vi-VN"/>
        </w:rPr>
        <w:t>Nghị quyết số 177/2019/NQ-HĐND ngày 15</w:t>
      </w:r>
      <w:r w:rsidR="00850D9F">
        <w:rPr>
          <w:rFonts w:ascii="Times New Roman" w:hAnsi="Times New Roman" w:cs="Times New Roman"/>
          <w:sz w:val="28"/>
          <w:szCs w:val="28"/>
          <w:lang w:val="de-DE" w:eastAsia="vi-VN"/>
        </w:rPr>
        <w:t>/</w:t>
      </w:r>
      <w:r w:rsidRPr="008914F4">
        <w:rPr>
          <w:rFonts w:ascii="Times New Roman" w:hAnsi="Times New Roman" w:cs="Times New Roman"/>
          <w:sz w:val="28"/>
          <w:szCs w:val="28"/>
          <w:lang w:val="de-DE" w:eastAsia="vi-VN"/>
        </w:rPr>
        <w:t>12</w:t>
      </w:r>
      <w:r w:rsidR="00850D9F">
        <w:rPr>
          <w:rFonts w:ascii="Times New Roman" w:hAnsi="Times New Roman" w:cs="Times New Roman"/>
          <w:sz w:val="28"/>
          <w:szCs w:val="28"/>
          <w:lang w:val="de-DE" w:eastAsia="vi-VN"/>
        </w:rPr>
        <w:t>/</w:t>
      </w:r>
      <w:r w:rsidRPr="008914F4">
        <w:rPr>
          <w:rFonts w:ascii="Times New Roman" w:hAnsi="Times New Roman" w:cs="Times New Roman"/>
          <w:sz w:val="28"/>
          <w:szCs w:val="28"/>
          <w:lang w:val="de-DE" w:eastAsia="vi-VN"/>
        </w:rPr>
        <w:t>2019 của Hội đồng nhân dân tỉnh về việc quy định chính sách hỗ trợ người lao động tham gia bảo hiểm xã hội tự nguyện trên địa bàn tỉnh Hà Tĩnh giai đoạn 2020-2025</w:t>
      </w:r>
      <w:r w:rsidR="00463187">
        <w:rPr>
          <w:rFonts w:ascii="Times New Roman" w:hAnsi="Times New Roman" w:cs="Times New Roman"/>
          <w:sz w:val="28"/>
          <w:szCs w:val="28"/>
          <w:lang w:val="de-DE" w:eastAsia="vi-VN"/>
        </w:rPr>
        <w:t xml:space="preserve"> và Nghị quyết số 263/2020/NQ-HĐND ngày 08/12/2020 của HĐND tỉnh về việc tiếp tục thực hiện chính sách hỗ trợ đóng bảo hiểm y tế cho người cao tuổi; người thuộc hộ gia đình, hộ làm nông, lâm, ngư nghiệp có mức sống trung bình; người thuộc họ cận nghèo trên địa bản tỉnh Hà Tĩnh; Nghị quyết số 26/NQ-HĐND ngày 14/12/2021 của HĐND thành phố quy định cơ chế hỗ trợ đóng BHYT cho người từ đủ 60 đến dưới 70 tuổi trên địa bàn thành phố Hà Tĩnh giai đoạn 2022-2025.</w:t>
      </w:r>
    </w:p>
    <w:p w:rsidR="002E4586" w:rsidRDefault="009503BB" w:rsidP="009F196D">
      <w:pPr>
        <w:shd w:val="clear" w:color="auto" w:fill="FFFFFF"/>
        <w:spacing w:after="0" w:line="240" w:lineRule="auto"/>
        <w:ind w:firstLine="720"/>
        <w:jc w:val="both"/>
        <w:rPr>
          <w:rFonts w:ascii="Roboto condensed" w:eastAsia="Times New Roman" w:hAnsi="Roboto condensed" w:cs="Times New Roman"/>
          <w:color w:val="000000"/>
          <w:sz w:val="28"/>
          <w:szCs w:val="28"/>
        </w:rPr>
      </w:pPr>
      <w:r>
        <w:rPr>
          <w:rFonts w:ascii="Roboto condensed" w:eastAsia="Times New Roman" w:hAnsi="Roboto condensed" w:cs="Times New Roman"/>
          <w:color w:val="000000"/>
          <w:sz w:val="28"/>
          <w:szCs w:val="28"/>
        </w:rPr>
        <w:t xml:space="preserve">- Báo cáo kết quả thực hiện từng quý </w:t>
      </w:r>
      <w:r w:rsidRPr="009503BB">
        <w:rPr>
          <w:rFonts w:ascii="Roboto condensed" w:eastAsia="Times New Roman" w:hAnsi="Roboto condensed" w:cs="Times New Roman"/>
          <w:i/>
          <w:color w:val="000000"/>
          <w:sz w:val="28"/>
          <w:szCs w:val="28"/>
        </w:rPr>
        <w:t>(trước ngày 25 của tháng cuối quý)</w:t>
      </w:r>
      <w:r>
        <w:rPr>
          <w:rFonts w:ascii="Roboto condensed" w:eastAsia="Times New Roman" w:hAnsi="Roboto condensed" w:cs="Times New Roman"/>
          <w:color w:val="000000"/>
          <w:sz w:val="28"/>
          <w:szCs w:val="28"/>
        </w:rPr>
        <w:t xml:space="preserve"> về lãnh đạo UBND phường để đánh giá kết quả thực hiện, giải quyết những khó khăn vướng mắc trong quá trình thực hiện.</w:t>
      </w:r>
    </w:p>
    <w:p w:rsidR="00B24DE4" w:rsidRDefault="00B24DE4" w:rsidP="001078C2">
      <w:pPr>
        <w:shd w:val="clear" w:color="auto" w:fill="FFFFFF"/>
        <w:spacing w:after="0" w:line="240" w:lineRule="auto"/>
        <w:ind w:firstLine="720"/>
        <w:jc w:val="both"/>
        <w:rPr>
          <w:rFonts w:ascii="Roboto condensed" w:eastAsia="Times New Roman" w:hAnsi="Roboto condensed" w:cs="Times New Roman"/>
          <w:color w:val="000000"/>
          <w:sz w:val="28"/>
          <w:szCs w:val="28"/>
        </w:rPr>
      </w:pPr>
      <w:r w:rsidRPr="00B24DE4">
        <w:rPr>
          <w:rFonts w:ascii="Roboto condensed" w:eastAsia="Times New Roman" w:hAnsi="Roboto condensed" w:cs="Times New Roman"/>
          <w:b/>
          <w:color w:val="000000"/>
          <w:sz w:val="28"/>
          <w:szCs w:val="28"/>
        </w:rPr>
        <w:t>2. Trạm y tế phường:</w:t>
      </w:r>
      <w:r>
        <w:rPr>
          <w:rFonts w:ascii="Roboto condensed" w:eastAsia="Times New Roman" w:hAnsi="Roboto condensed" w:cs="Times New Roman"/>
          <w:color w:val="000000"/>
          <w:sz w:val="28"/>
          <w:szCs w:val="28"/>
        </w:rPr>
        <w:t xml:space="preserve"> Thực hiện tốt công tác khám chữa bệnh ban đầu cho nhân dân trên địa bàn, rà soát đề xuất cơ sở vật chất, xây dựng đề xuất cơ quan chuyên môn cấp trên có kế hoạch đào tạo bồi dưỡng nâng cao chuyên môn nghiệp vụ cho cán bộ trạm y tế.</w:t>
      </w:r>
    </w:p>
    <w:p w:rsidR="003B15A1" w:rsidRDefault="008642C3" w:rsidP="001078C2">
      <w:pPr>
        <w:shd w:val="clear" w:color="auto" w:fill="FFFFFF"/>
        <w:spacing w:after="0" w:line="240" w:lineRule="auto"/>
        <w:ind w:firstLine="720"/>
        <w:jc w:val="both"/>
        <w:rPr>
          <w:rFonts w:ascii="Roboto condensed" w:eastAsia="Times New Roman" w:hAnsi="Roboto condensed" w:cs="Times New Roman"/>
          <w:color w:val="000000"/>
          <w:sz w:val="28"/>
          <w:szCs w:val="28"/>
        </w:rPr>
      </w:pPr>
      <w:r w:rsidRPr="0010673A">
        <w:rPr>
          <w:rFonts w:ascii="Roboto condensed" w:eastAsia="Times New Roman" w:hAnsi="Roboto condensed" w:cs="Times New Roman"/>
          <w:b/>
          <w:color w:val="000000"/>
          <w:sz w:val="28"/>
          <w:szCs w:val="28"/>
        </w:rPr>
        <w:t>3. Hội nông dân phường:</w:t>
      </w:r>
      <w:r w:rsidR="00E05D8D">
        <w:rPr>
          <w:rFonts w:ascii="Roboto condensed" w:eastAsia="Times New Roman" w:hAnsi="Roboto condensed" w:cs="Times New Roman"/>
          <w:b/>
          <w:color w:val="000000"/>
          <w:sz w:val="28"/>
          <w:szCs w:val="28"/>
        </w:rPr>
        <w:t xml:space="preserve"> </w:t>
      </w:r>
      <w:r w:rsidR="00E05D8D" w:rsidRPr="00E05D8D">
        <w:rPr>
          <w:rFonts w:ascii="Roboto condensed" w:eastAsia="Times New Roman" w:hAnsi="Roboto condensed" w:cs="Times New Roman"/>
          <w:color w:val="000000"/>
          <w:sz w:val="28"/>
          <w:szCs w:val="28"/>
        </w:rPr>
        <w:t>Phối hợp với Cơ quan BHXH Tỉnh thực hiện</w:t>
      </w:r>
      <w:r w:rsidR="009A5274" w:rsidRPr="00E05D8D">
        <w:rPr>
          <w:rFonts w:ascii="Times New Roman" w:eastAsia="Times New Roman" w:hAnsi="Times New Roman" w:cs="Times New Roman"/>
          <w:color w:val="000000"/>
          <w:sz w:val="28"/>
          <w:szCs w:val="28"/>
        </w:rPr>
        <w:t xml:space="preserve"> </w:t>
      </w:r>
      <w:r w:rsidR="0060063F" w:rsidRPr="00E05D8D">
        <w:rPr>
          <w:rFonts w:ascii="Times New Roman" w:eastAsia="Times New Roman" w:hAnsi="Times New Roman" w:cs="Times New Roman"/>
          <w:color w:val="000000"/>
          <w:sz w:val="28"/>
          <w:szCs w:val="28"/>
        </w:rPr>
        <w:t xml:space="preserve">công </w:t>
      </w:r>
      <w:r w:rsidR="009A5274" w:rsidRPr="00E05D8D">
        <w:rPr>
          <w:rFonts w:ascii="Roboto condensed" w:eastAsia="Times New Roman" w:hAnsi="Roboto condensed" w:cs="Times New Roman"/>
          <w:color w:val="000000"/>
          <w:sz w:val="28"/>
          <w:szCs w:val="28"/>
        </w:rPr>
        <w:t>tác tuyên truyền, vận động Nhân</w:t>
      </w:r>
      <w:r w:rsidR="009A5274" w:rsidRPr="009A5274">
        <w:rPr>
          <w:rFonts w:ascii="Roboto condensed" w:eastAsia="Times New Roman" w:hAnsi="Roboto condensed" w:cs="Times New Roman"/>
          <w:color w:val="000000"/>
          <w:sz w:val="28"/>
          <w:szCs w:val="28"/>
        </w:rPr>
        <w:t xml:space="preserve"> dân tham gia BHYT</w:t>
      </w:r>
      <w:r w:rsidR="00920701">
        <w:rPr>
          <w:rFonts w:ascii="Roboto condensed" w:eastAsia="Times New Roman" w:hAnsi="Roboto condensed" w:cs="Times New Roman"/>
          <w:color w:val="000000"/>
          <w:sz w:val="28"/>
          <w:szCs w:val="28"/>
        </w:rPr>
        <w:t>, chú trọng đến phát triển đối tượng mới đồng thời nắm chắc và kịp thời nối hạn thẻ BHYT cho các đối tượng khi hết hạn.</w:t>
      </w:r>
    </w:p>
    <w:p w:rsidR="003B15A1" w:rsidRDefault="003B15A1" w:rsidP="001078C2">
      <w:pPr>
        <w:shd w:val="clear" w:color="auto" w:fill="FFFFFF"/>
        <w:spacing w:after="0" w:line="240" w:lineRule="auto"/>
        <w:ind w:firstLine="720"/>
        <w:jc w:val="both"/>
        <w:rPr>
          <w:rFonts w:ascii="Roboto condensed" w:eastAsia="Times New Roman" w:hAnsi="Roboto condensed" w:cs="Times New Roman"/>
          <w:color w:val="000000"/>
          <w:sz w:val="28"/>
          <w:szCs w:val="28"/>
        </w:rPr>
      </w:pPr>
      <w:r w:rsidRPr="003B15A1">
        <w:rPr>
          <w:rFonts w:ascii="Roboto condensed" w:eastAsia="Times New Roman" w:hAnsi="Roboto condensed" w:cs="Times New Roman"/>
          <w:b/>
          <w:color w:val="000000"/>
          <w:sz w:val="28"/>
          <w:szCs w:val="28"/>
        </w:rPr>
        <w:t>4. Đại lý BHXH, BHYT tự nguyện:</w:t>
      </w:r>
      <w:r>
        <w:rPr>
          <w:rFonts w:ascii="Roboto condensed" w:eastAsia="Times New Roman" w:hAnsi="Roboto condensed" w:cs="Times New Roman"/>
          <w:b/>
          <w:color w:val="000000"/>
          <w:sz w:val="28"/>
          <w:szCs w:val="28"/>
        </w:rPr>
        <w:t xml:space="preserve"> </w:t>
      </w:r>
      <w:r w:rsidRPr="003B15A1">
        <w:rPr>
          <w:rFonts w:ascii="Roboto condensed" w:eastAsia="Times New Roman" w:hAnsi="Roboto condensed" w:cs="Times New Roman"/>
          <w:color w:val="000000"/>
          <w:sz w:val="28"/>
          <w:szCs w:val="28"/>
        </w:rPr>
        <w:t>Phối hợp</w:t>
      </w:r>
      <w:r>
        <w:rPr>
          <w:rFonts w:ascii="Roboto condensed" w:eastAsia="Times New Roman" w:hAnsi="Roboto condensed" w:cs="Times New Roman"/>
          <w:color w:val="000000"/>
          <w:sz w:val="28"/>
          <w:szCs w:val="28"/>
        </w:rPr>
        <w:t xml:space="preserve"> với BHXH tỉnh, các tổ dân phố tuyên truyền chính sách tham gia BHXH, BHYT </w:t>
      </w:r>
      <w:r w:rsidRPr="006C2286">
        <w:rPr>
          <w:rFonts w:ascii="Roboto condensed" w:eastAsia="Times New Roman" w:hAnsi="Roboto condensed" w:cs="Times New Roman"/>
          <w:color w:val="000000"/>
          <w:sz w:val="28"/>
          <w:szCs w:val="28"/>
        </w:rPr>
        <w:t>và mức đóng phí khám chữa bệnh đối với người chưa có BHYT và người đã có BHYT</w:t>
      </w:r>
      <w:r>
        <w:rPr>
          <w:rFonts w:ascii="Roboto condensed" w:eastAsia="Times New Roman" w:hAnsi="Roboto condensed" w:cs="Times New Roman"/>
          <w:color w:val="000000"/>
          <w:sz w:val="28"/>
          <w:szCs w:val="28"/>
        </w:rPr>
        <w:t xml:space="preserve"> tự nguyện để nhân dân trên địa bàn được rõ, qua đó vận động các đối tượng tham gia.</w:t>
      </w:r>
    </w:p>
    <w:p w:rsidR="00784039" w:rsidRPr="00784039" w:rsidRDefault="003B15A1" w:rsidP="001078C2">
      <w:pPr>
        <w:shd w:val="clear" w:color="auto" w:fill="FFFFFF"/>
        <w:spacing w:after="0" w:line="240" w:lineRule="auto"/>
        <w:ind w:firstLine="720"/>
        <w:rPr>
          <w:rFonts w:ascii="Times New Roman" w:eastAsia="Times New Roman" w:hAnsi="Times New Roman" w:cs="Times New Roman"/>
          <w:b/>
          <w:color w:val="000000"/>
          <w:sz w:val="28"/>
          <w:szCs w:val="28"/>
        </w:rPr>
      </w:pPr>
      <w:r w:rsidRPr="00784039">
        <w:rPr>
          <w:rFonts w:ascii="Roboto condensed" w:eastAsia="Times New Roman" w:hAnsi="Roboto condensed" w:cs="Times New Roman"/>
          <w:b/>
          <w:color w:val="000000"/>
          <w:sz w:val="28"/>
          <w:szCs w:val="28"/>
        </w:rPr>
        <w:t xml:space="preserve">5. </w:t>
      </w:r>
      <w:r w:rsidR="00784039" w:rsidRPr="00784039">
        <w:rPr>
          <w:rFonts w:ascii="Roboto condensed" w:eastAsia="Times New Roman" w:hAnsi="Roboto condensed" w:cs="Times New Roman"/>
          <w:b/>
          <w:color w:val="000000"/>
          <w:sz w:val="28"/>
          <w:szCs w:val="28"/>
        </w:rPr>
        <w:t>Các trường học trên địa bàn:</w:t>
      </w:r>
    </w:p>
    <w:p w:rsidR="00784039" w:rsidRPr="00AA568C" w:rsidRDefault="00784039" w:rsidP="00850D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Phối hợp với Bảo hiểm xã hội tỉnh, các cơ quan liên quan tăng cường công tác tuyên truyền, giáo dục cho học sinh, sinh viên về ý thức chấp hành pháp luật nói chung và chấp hành Luật BHYT nói riêng; giáo dục các em hiểu về ý nghĩa, quyền lợi và nghĩa vụ của mình khi tham gia BHYT; t</w:t>
      </w:r>
      <w:r w:rsidR="00850D9F">
        <w:rPr>
          <w:rFonts w:ascii="Times New Roman" w:eastAsia="Times New Roman" w:hAnsi="Times New Roman" w:cs="Times New Roman"/>
          <w:color w:val="000000"/>
          <w:sz w:val="28"/>
          <w:szCs w:val="28"/>
          <w:lang w:val="vi-VN"/>
        </w:rPr>
        <w:t>uyên truyền, vận động học sinh</w:t>
      </w:r>
      <w:r w:rsidR="00850D9F">
        <w:rPr>
          <w:rFonts w:ascii="Times New Roman" w:eastAsia="Times New Roman" w:hAnsi="Times New Roman" w:cs="Times New Roman"/>
          <w:color w:val="000000"/>
          <w:sz w:val="28"/>
          <w:szCs w:val="28"/>
        </w:rPr>
        <w:t xml:space="preserve"> </w:t>
      </w:r>
      <w:r w:rsidRPr="00AA568C">
        <w:rPr>
          <w:rFonts w:ascii="Times New Roman" w:eastAsia="Times New Roman" w:hAnsi="Times New Roman" w:cs="Times New Roman"/>
          <w:color w:val="000000"/>
          <w:sz w:val="28"/>
          <w:szCs w:val="28"/>
          <w:lang w:val="vi-VN"/>
        </w:rPr>
        <w:t>tham gia BHYT.</w:t>
      </w:r>
    </w:p>
    <w:p w:rsidR="00784039" w:rsidRPr="00131F0D" w:rsidRDefault="00784039" w:rsidP="00FA753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Chịu trách n</w:t>
      </w:r>
      <w:r>
        <w:rPr>
          <w:rFonts w:ascii="Times New Roman" w:eastAsia="Times New Roman" w:hAnsi="Times New Roman" w:cs="Times New Roman"/>
          <w:color w:val="000000"/>
          <w:sz w:val="28"/>
          <w:szCs w:val="28"/>
          <w:lang w:val="vi-VN"/>
        </w:rPr>
        <w:t>hiệm phát triển tỷ lệ học sinh</w:t>
      </w:r>
      <w:r>
        <w:rPr>
          <w:rFonts w:ascii="Times New Roman" w:eastAsia="Times New Roman" w:hAnsi="Times New Roman" w:cs="Times New Roman"/>
          <w:color w:val="000000"/>
          <w:sz w:val="28"/>
          <w:szCs w:val="28"/>
        </w:rPr>
        <w:t xml:space="preserve"> </w:t>
      </w:r>
      <w:r w:rsidRPr="00AA568C">
        <w:rPr>
          <w:rFonts w:ascii="Times New Roman" w:eastAsia="Times New Roman" w:hAnsi="Times New Roman" w:cs="Times New Roman"/>
          <w:color w:val="000000"/>
          <w:sz w:val="28"/>
          <w:szCs w:val="28"/>
          <w:lang w:val="vi-VN"/>
        </w:rPr>
        <w:t>tham gia BH</w:t>
      </w:r>
      <w:r>
        <w:rPr>
          <w:rFonts w:ascii="Times New Roman" w:eastAsia="Times New Roman" w:hAnsi="Times New Roman" w:cs="Times New Roman"/>
          <w:color w:val="000000"/>
          <w:sz w:val="28"/>
          <w:szCs w:val="28"/>
          <w:lang w:val="vi-VN"/>
        </w:rPr>
        <w:t xml:space="preserve">YT </w:t>
      </w:r>
      <w:r w:rsidR="00FA7533">
        <w:rPr>
          <w:rFonts w:ascii="Times New Roman" w:eastAsia="Times New Roman" w:hAnsi="Times New Roman" w:cs="Times New Roman"/>
          <w:color w:val="000000"/>
          <w:sz w:val="28"/>
          <w:szCs w:val="28"/>
        </w:rPr>
        <w:t xml:space="preserve">trong nhà </w:t>
      </w:r>
      <w:r>
        <w:rPr>
          <w:rFonts w:ascii="Times New Roman" w:eastAsia="Times New Roman" w:hAnsi="Times New Roman" w:cs="Times New Roman"/>
          <w:color w:val="000000"/>
          <w:sz w:val="28"/>
          <w:szCs w:val="28"/>
        </w:rPr>
        <w:t>trường đạt tỷ lệ</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100</w:t>
      </w:r>
      <w:r w:rsidRPr="00AA568C">
        <w:rPr>
          <w:rFonts w:ascii="Times New Roman" w:eastAsia="Times New Roman" w:hAnsi="Times New Roman" w:cs="Times New Roman"/>
          <w:color w:val="000000"/>
          <w:sz w:val="28"/>
          <w:szCs w:val="28"/>
          <w:lang w:val="vi-VN"/>
        </w:rPr>
        <w:t>%.</w:t>
      </w:r>
    </w:p>
    <w:p w:rsidR="003B15A1" w:rsidRPr="003B15A1" w:rsidRDefault="00131F0D"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6. </w:t>
      </w:r>
      <w:r w:rsidR="003B15A1" w:rsidRPr="00AA568C">
        <w:rPr>
          <w:rFonts w:ascii="Times New Roman" w:eastAsia="Times New Roman" w:hAnsi="Times New Roman" w:cs="Times New Roman"/>
          <w:b/>
          <w:bCs/>
          <w:color w:val="000000"/>
          <w:sz w:val="28"/>
          <w:szCs w:val="28"/>
          <w:lang w:val="vi-VN"/>
        </w:rPr>
        <w:t xml:space="preserve">Đề nghị Ủy ban Mặt trận Tổ quốc và </w:t>
      </w:r>
      <w:r w:rsidR="003B15A1">
        <w:rPr>
          <w:rFonts w:ascii="Times New Roman" w:eastAsia="Times New Roman" w:hAnsi="Times New Roman" w:cs="Times New Roman"/>
          <w:b/>
          <w:bCs/>
          <w:color w:val="000000"/>
          <w:sz w:val="28"/>
          <w:szCs w:val="28"/>
        </w:rPr>
        <w:t>các đoàn thể:</w:t>
      </w:r>
    </w:p>
    <w:p w:rsidR="003B15A1" w:rsidRPr="00AA568C" w:rsidRDefault="003B15A1"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xml:space="preserve">Đẩy mạnh công tác tuyên truyền, vận động nhân dân, đoàn viên, hội viên tích cực tham gia </w:t>
      </w:r>
      <w:r>
        <w:rPr>
          <w:rFonts w:ascii="Times New Roman" w:eastAsia="Times New Roman" w:hAnsi="Times New Roman" w:cs="Times New Roman"/>
          <w:color w:val="000000"/>
          <w:sz w:val="28"/>
          <w:szCs w:val="28"/>
        </w:rPr>
        <w:t xml:space="preserve">BHXH, </w:t>
      </w:r>
      <w:r w:rsidRPr="00AA568C">
        <w:rPr>
          <w:rFonts w:ascii="Times New Roman" w:eastAsia="Times New Roman" w:hAnsi="Times New Roman" w:cs="Times New Roman"/>
          <w:color w:val="000000"/>
          <w:sz w:val="28"/>
          <w:szCs w:val="28"/>
          <w:lang w:val="vi-VN"/>
        </w:rPr>
        <w:t>BHYT. Đẩy mạnh công tác giám sát việc thực hiện chính sách, pháp luật BHYT củ</w:t>
      </w:r>
      <w:r w:rsidR="0074658C">
        <w:rPr>
          <w:rFonts w:ascii="Times New Roman" w:eastAsia="Times New Roman" w:hAnsi="Times New Roman" w:cs="Times New Roman"/>
          <w:color w:val="000000"/>
          <w:sz w:val="28"/>
          <w:szCs w:val="28"/>
          <w:lang w:val="vi-VN"/>
        </w:rPr>
        <w:t>a các cơ quan quản lý nhà nước</w:t>
      </w:r>
      <w:r w:rsidRPr="00AA568C">
        <w:rPr>
          <w:rFonts w:ascii="Times New Roman" w:eastAsia="Times New Roman" w:hAnsi="Times New Roman" w:cs="Times New Roman"/>
          <w:color w:val="000000"/>
          <w:sz w:val="28"/>
          <w:szCs w:val="28"/>
          <w:lang w:val="vi-VN"/>
        </w:rPr>
        <w:t xml:space="preserve">, cơ sở khám bệnh, chữa bệnh; kịp thời phát hiện, kiến nghị, đề xuất chấn chỉnh các bất cập trong thực hiện chính sách, pháp luật về </w:t>
      </w:r>
      <w:r w:rsidR="0074658C">
        <w:rPr>
          <w:rFonts w:ascii="Times New Roman" w:eastAsia="Times New Roman" w:hAnsi="Times New Roman" w:cs="Times New Roman"/>
          <w:color w:val="000000"/>
          <w:sz w:val="28"/>
          <w:szCs w:val="28"/>
        </w:rPr>
        <w:t xml:space="preserve">BHXH, </w:t>
      </w:r>
      <w:r w:rsidRPr="00AA568C">
        <w:rPr>
          <w:rFonts w:ascii="Times New Roman" w:eastAsia="Times New Roman" w:hAnsi="Times New Roman" w:cs="Times New Roman"/>
          <w:color w:val="000000"/>
          <w:sz w:val="28"/>
          <w:szCs w:val="28"/>
          <w:lang w:val="vi-VN"/>
        </w:rPr>
        <w:t>BHYT</w:t>
      </w:r>
    </w:p>
    <w:p w:rsidR="00AA568C" w:rsidRPr="00FB67A9" w:rsidRDefault="00FB67A9" w:rsidP="001078C2">
      <w:pPr>
        <w:shd w:val="clear" w:color="auto" w:fill="FFFFFF"/>
        <w:spacing w:after="0" w:line="240" w:lineRule="auto"/>
        <w:ind w:left="720"/>
        <w:rPr>
          <w:rFonts w:ascii="Times New Roman" w:eastAsia="Times New Roman" w:hAnsi="Times New Roman" w:cs="Times New Roman"/>
          <w:color w:val="000000"/>
          <w:sz w:val="28"/>
          <w:szCs w:val="28"/>
        </w:rPr>
      </w:pPr>
      <w:bookmarkStart w:id="7" w:name="dieu_14"/>
      <w:r>
        <w:rPr>
          <w:rFonts w:ascii="Times New Roman" w:eastAsia="Times New Roman" w:hAnsi="Times New Roman" w:cs="Times New Roman"/>
          <w:b/>
          <w:bCs/>
          <w:color w:val="000000"/>
          <w:sz w:val="28"/>
          <w:szCs w:val="28"/>
        </w:rPr>
        <w:lastRenderedPageBreak/>
        <w:t>7.</w:t>
      </w:r>
      <w:r w:rsidR="00AA568C" w:rsidRPr="00AA568C">
        <w:rPr>
          <w:rFonts w:ascii="Times New Roman" w:eastAsia="Times New Roman" w:hAnsi="Times New Roman" w:cs="Times New Roman"/>
          <w:b/>
          <w:bCs/>
          <w:color w:val="000000"/>
          <w:sz w:val="28"/>
          <w:szCs w:val="28"/>
          <w:lang w:val="vi-VN"/>
        </w:rPr>
        <w:t xml:space="preserve"> </w:t>
      </w:r>
      <w:bookmarkEnd w:id="7"/>
      <w:r>
        <w:rPr>
          <w:rFonts w:ascii="Times New Roman" w:eastAsia="Times New Roman" w:hAnsi="Times New Roman" w:cs="Times New Roman"/>
          <w:b/>
          <w:bCs/>
          <w:color w:val="000000"/>
          <w:sz w:val="28"/>
          <w:szCs w:val="28"/>
        </w:rPr>
        <w:t>Các tổ dân phố</w:t>
      </w:r>
    </w:p>
    <w:p w:rsidR="00AA568C" w:rsidRDefault="00AA568C"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568C">
        <w:rPr>
          <w:rFonts w:ascii="Times New Roman" w:eastAsia="Times New Roman" w:hAnsi="Times New Roman" w:cs="Times New Roman"/>
          <w:color w:val="000000"/>
          <w:sz w:val="28"/>
          <w:szCs w:val="28"/>
          <w:lang w:val="vi-VN"/>
        </w:rPr>
        <w:t xml:space="preserve">- Tăng cường công tác tuyên truyền về chính sách pháp luật về </w:t>
      </w:r>
      <w:r w:rsidR="00920701">
        <w:rPr>
          <w:rFonts w:ascii="Times New Roman" w:eastAsia="Times New Roman" w:hAnsi="Times New Roman" w:cs="Times New Roman"/>
          <w:color w:val="000000"/>
          <w:sz w:val="28"/>
          <w:szCs w:val="28"/>
        </w:rPr>
        <w:t xml:space="preserve">BHXH, </w:t>
      </w:r>
      <w:r w:rsidR="00920701">
        <w:rPr>
          <w:rFonts w:ascii="Times New Roman" w:eastAsia="Times New Roman" w:hAnsi="Times New Roman" w:cs="Times New Roman"/>
          <w:color w:val="000000"/>
          <w:sz w:val="28"/>
          <w:szCs w:val="28"/>
          <w:lang w:val="vi-VN"/>
        </w:rPr>
        <w:t>BHYT</w:t>
      </w:r>
      <w:r w:rsidR="00920701">
        <w:rPr>
          <w:rFonts w:ascii="Times New Roman" w:eastAsia="Times New Roman" w:hAnsi="Times New Roman" w:cs="Times New Roman"/>
          <w:color w:val="000000"/>
          <w:sz w:val="28"/>
          <w:szCs w:val="28"/>
        </w:rPr>
        <w:t xml:space="preserve"> để nhân dân trên địa bàn tổ dân phố nắm rõ.</w:t>
      </w:r>
    </w:p>
    <w:p w:rsidR="00920701" w:rsidRPr="008F4F56" w:rsidRDefault="00920701" w:rsidP="001078C2">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Rà soát, lập danh sách số người tham gia BHYT, số chưa có thẻ BHYT </w:t>
      </w:r>
      <w:r w:rsidRPr="008F4F56">
        <w:rPr>
          <w:rFonts w:ascii="Times New Roman" w:eastAsia="Times New Roman" w:hAnsi="Times New Roman" w:cs="Times New Roman"/>
          <w:color w:val="000000"/>
          <w:sz w:val="28"/>
          <w:szCs w:val="28"/>
        </w:rPr>
        <w:t>trên địa bàn, tuyên truyền vận động các đối tượng tham gia</w:t>
      </w:r>
      <w:r w:rsidR="009610A7" w:rsidRPr="008F4F56">
        <w:rPr>
          <w:rFonts w:ascii="Times New Roman" w:eastAsia="Times New Roman" w:hAnsi="Times New Roman" w:cs="Times New Roman"/>
          <w:color w:val="000000"/>
          <w:sz w:val="28"/>
          <w:szCs w:val="28"/>
        </w:rPr>
        <w:t xml:space="preserve"> BHYT để các đối tượng tham gia nhằm giảm </w:t>
      </w:r>
      <w:r w:rsidR="004362F1" w:rsidRPr="00FB088C">
        <w:rPr>
          <w:rFonts w:ascii="Times New Roman" w:eastAsia="Times New Roman" w:hAnsi="Times New Roman" w:cs="Times New Roman"/>
          <w:color w:val="000000"/>
          <w:sz w:val="28"/>
          <w:szCs w:val="28"/>
          <w:lang w:val="vi-VN"/>
        </w:rPr>
        <w:t>gánh nặng kinh tế t</w:t>
      </w:r>
      <w:r w:rsidR="004362F1">
        <w:rPr>
          <w:rFonts w:ascii="Times New Roman" w:eastAsia="Times New Roman" w:hAnsi="Times New Roman" w:cs="Times New Roman"/>
          <w:color w:val="000000"/>
          <w:sz w:val="28"/>
          <w:szCs w:val="28"/>
          <w:lang w:val="vi-VN"/>
        </w:rPr>
        <w:t>rong trường hợp ốm đau bệnh tật</w:t>
      </w:r>
    </w:p>
    <w:p w:rsidR="008F4F56" w:rsidRPr="008F4F56" w:rsidRDefault="008F4F56" w:rsidP="001078C2">
      <w:pPr>
        <w:shd w:val="clear" w:color="auto" w:fill="FFFFFF"/>
        <w:spacing w:after="0" w:line="240" w:lineRule="auto"/>
        <w:ind w:firstLine="567"/>
        <w:jc w:val="both"/>
        <w:rPr>
          <w:rFonts w:ascii="Times New Roman" w:hAnsi="Times New Roman" w:cs="Times New Roman"/>
          <w:sz w:val="28"/>
          <w:szCs w:val="28"/>
        </w:rPr>
      </w:pPr>
      <w:r w:rsidRPr="008F4F56">
        <w:rPr>
          <w:rFonts w:ascii="Times New Roman" w:hAnsi="Times New Roman" w:cs="Times New Roman"/>
          <w:bCs/>
          <w:sz w:val="28"/>
          <w:szCs w:val="28"/>
          <w:lang w:val="vi-VN"/>
        </w:rPr>
        <w:t xml:space="preserve">- </w:t>
      </w:r>
      <w:r w:rsidRPr="008F4F56">
        <w:rPr>
          <w:rFonts w:ascii="Times New Roman" w:hAnsi="Times New Roman" w:cs="Times New Roman"/>
          <w:sz w:val="28"/>
          <w:szCs w:val="28"/>
          <w:lang w:val="pt-BR"/>
        </w:rPr>
        <w:t xml:space="preserve">Tuyên truyền chính sách hỗ trợ </w:t>
      </w:r>
      <w:r w:rsidRPr="008F4F56">
        <w:rPr>
          <w:rFonts w:ascii="Times New Roman" w:hAnsi="Times New Roman" w:cs="Times New Roman"/>
          <w:sz w:val="28"/>
          <w:szCs w:val="28"/>
          <w:lang w:val="nl-NL"/>
        </w:rPr>
        <w:t xml:space="preserve">người lao động tham gia bảo hiểm xã hội tự nguyện trên địa bàn tỉnh Hà Tĩnh giai đoạn 2020-2025 theo Nghị Quyết số </w:t>
      </w:r>
      <w:r w:rsidRPr="008F4F56">
        <w:rPr>
          <w:rFonts w:ascii="Times New Roman" w:hAnsi="Times New Roman" w:cs="Times New Roman"/>
          <w:sz w:val="28"/>
          <w:szCs w:val="28"/>
          <w:lang w:val="vi-VN"/>
        </w:rPr>
        <w:t>177/2019/NQ-HĐND</w:t>
      </w:r>
      <w:r w:rsidRPr="008F4F56">
        <w:rPr>
          <w:rFonts w:ascii="Times New Roman" w:hAnsi="Times New Roman" w:cs="Times New Roman"/>
          <w:sz w:val="28"/>
          <w:szCs w:val="28"/>
        </w:rPr>
        <w:t xml:space="preserve"> của HĐND tỉnh Hà Tĩnh; lồng ghép tuyên truyền  chính sách BHYT, BHXH tự nguyện thông qua các cuộc họp nhân dân.</w:t>
      </w:r>
    </w:p>
    <w:p w:rsidR="008F4F56" w:rsidRPr="008F4F56" w:rsidRDefault="008F4F56" w:rsidP="001078C2">
      <w:pPr>
        <w:shd w:val="clear" w:color="auto" w:fill="FFFFFF"/>
        <w:spacing w:after="0" w:line="240" w:lineRule="auto"/>
        <w:ind w:firstLine="567"/>
        <w:jc w:val="both"/>
        <w:rPr>
          <w:rFonts w:ascii="Times New Roman" w:hAnsi="Times New Roman" w:cs="Times New Roman"/>
          <w:sz w:val="28"/>
          <w:szCs w:val="28"/>
        </w:rPr>
      </w:pPr>
      <w:r w:rsidRPr="008F4F56">
        <w:rPr>
          <w:rFonts w:ascii="Times New Roman" w:hAnsi="Times New Roman" w:cs="Times New Roman"/>
          <w:sz w:val="28"/>
          <w:szCs w:val="28"/>
        </w:rPr>
        <w:t xml:space="preserve">- Rà soát các </w:t>
      </w:r>
      <w:proofErr w:type="gramStart"/>
      <w:r w:rsidRPr="008F4F56">
        <w:rPr>
          <w:rFonts w:ascii="Times New Roman" w:hAnsi="Times New Roman" w:cs="Times New Roman"/>
          <w:sz w:val="28"/>
          <w:szCs w:val="28"/>
        </w:rPr>
        <w:t>lao</w:t>
      </w:r>
      <w:proofErr w:type="gramEnd"/>
      <w:r w:rsidRPr="008F4F56">
        <w:rPr>
          <w:rFonts w:ascii="Times New Roman" w:hAnsi="Times New Roman" w:cs="Times New Roman"/>
          <w:sz w:val="28"/>
          <w:szCs w:val="28"/>
        </w:rPr>
        <w:t xml:space="preserve"> động trong độ tuổi đủ điều kiện tham gia tham gia BHXH tự nguyện, phối hợp với các địa lý thu BHXH tự nguyện phường để hoàn thành hồ sơ đóng BHXH cho các đối tượng.</w:t>
      </w:r>
    </w:p>
    <w:p w:rsidR="00AA568C" w:rsidRPr="009B5B51" w:rsidRDefault="008F4F56" w:rsidP="00114F2D">
      <w:pPr>
        <w:shd w:val="clear" w:color="auto" w:fill="FFFFFF"/>
        <w:spacing w:after="0" w:line="234" w:lineRule="atLeast"/>
        <w:ind w:firstLine="567"/>
        <w:jc w:val="both"/>
        <w:rPr>
          <w:rFonts w:ascii="Times New Roman" w:eastAsia="Times New Roman" w:hAnsi="Times New Roman" w:cs="Times New Roman"/>
          <w:color w:val="000000"/>
          <w:sz w:val="28"/>
          <w:szCs w:val="28"/>
        </w:rPr>
      </w:pPr>
      <w:proofErr w:type="gramStart"/>
      <w:r>
        <w:rPr>
          <w:rFonts w:ascii="Roboto condensed" w:eastAsia="Times New Roman" w:hAnsi="Roboto condensed" w:cs="Times New Roman"/>
          <w:color w:val="000000"/>
          <w:sz w:val="28"/>
          <w:szCs w:val="28"/>
        </w:rPr>
        <w:t>Trên đây là K</w:t>
      </w:r>
      <w:r w:rsidR="006C2286" w:rsidRPr="006C2286">
        <w:rPr>
          <w:rFonts w:ascii="Roboto condensed" w:eastAsia="Times New Roman" w:hAnsi="Roboto condensed" w:cs="Times New Roman"/>
          <w:color w:val="000000"/>
          <w:sz w:val="28"/>
          <w:szCs w:val="28"/>
        </w:rPr>
        <w:t xml:space="preserve">ế hoạch </w:t>
      </w:r>
      <w:r w:rsidR="009B5B51">
        <w:rPr>
          <w:rFonts w:ascii="Times New Roman" w:eastAsia="Times New Roman" w:hAnsi="Times New Roman" w:cs="Times New Roman"/>
          <w:bCs/>
          <w:color w:val="000000"/>
          <w:sz w:val="28"/>
          <w:szCs w:val="28"/>
        </w:rPr>
        <w:t>t</w:t>
      </w:r>
      <w:r w:rsidR="009B5B51" w:rsidRPr="009B5B51">
        <w:rPr>
          <w:rFonts w:ascii="Times New Roman" w:eastAsia="Times New Roman" w:hAnsi="Times New Roman" w:cs="Times New Roman"/>
          <w:bCs/>
          <w:color w:val="000000"/>
          <w:sz w:val="28"/>
          <w:szCs w:val="28"/>
        </w:rPr>
        <w:t>hực hiện chính sách, pháp luật về bảo hiể</w:t>
      </w:r>
      <w:r w:rsidR="00271C61">
        <w:rPr>
          <w:rFonts w:ascii="Times New Roman" w:eastAsia="Times New Roman" w:hAnsi="Times New Roman" w:cs="Times New Roman"/>
          <w:bCs/>
          <w:color w:val="000000"/>
          <w:sz w:val="28"/>
          <w:szCs w:val="28"/>
        </w:rPr>
        <w:t>m xã hội, bảo hiểm y tế năm 2022</w:t>
      </w:r>
      <w:r w:rsidR="006C2286" w:rsidRPr="006C2286">
        <w:rPr>
          <w:rFonts w:ascii="Roboto condensed" w:eastAsia="Times New Roman" w:hAnsi="Roboto condensed" w:cs="Times New Roman"/>
          <w:color w:val="000000"/>
          <w:sz w:val="28"/>
          <w:szCs w:val="28"/>
        </w:rPr>
        <w:t>.</w:t>
      </w:r>
      <w:proofErr w:type="gramEnd"/>
      <w:r w:rsidR="006C2286" w:rsidRPr="006C2286">
        <w:rPr>
          <w:rFonts w:ascii="Roboto condensed" w:eastAsia="Times New Roman" w:hAnsi="Roboto condensed" w:cs="Times New Roman"/>
          <w:color w:val="000000"/>
          <w:sz w:val="28"/>
          <w:szCs w:val="28"/>
        </w:rPr>
        <w:t xml:space="preserve"> Đề nghị các thành viên được phân công nhiệm vụ thực hiện có hiệu quả kế hoạch</w:t>
      </w:r>
      <w:proofErr w:type="gramStart"/>
      <w:r w:rsidR="006C2286" w:rsidRPr="006C2286">
        <w:rPr>
          <w:rFonts w:ascii="Roboto condensed" w:eastAsia="Times New Roman" w:hAnsi="Roboto condensed" w:cs="Times New Roman"/>
          <w:color w:val="000000"/>
          <w:sz w:val="28"/>
          <w:szCs w:val="28"/>
        </w:rPr>
        <w:t>./</w:t>
      </w:r>
      <w:proofErr w:type="gramEnd"/>
      <w:r w:rsidR="006C2286" w:rsidRPr="006C2286">
        <w:rPr>
          <w:rFonts w:ascii="Roboto condensed" w:eastAsia="Times New Roman" w:hAnsi="Roboto condensed" w:cs="Times New Roman"/>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308"/>
      </w:tblGrid>
      <w:tr w:rsidR="00AA568C" w:rsidRPr="00AA568C" w:rsidTr="00AA568C">
        <w:trPr>
          <w:tblCellSpacing w:w="0" w:type="dxa"/>
        </w:trPr>
        <w:tc>
          <w:tcPr>
            <w:tcW w:w="4548" w:type="dxa"/>
            <w:shd w:val="clear" w:color="auto" w:fill="FFFFFF"/>
            <w:tcMar>
              <w:top w:w="0" w:type="dxa"/>
              <w:left w:w="108" w:type="dxa"/>
              <w:bottom w:w="0" w:type="dxa"/>
              <w:right w:w="108" w:type="dxa"/>
            </w:tcMar>
            <w:hideMark/>
          </w:tcPr>
          <w:p w:rsidR="009F196D" w:rsidRPr="009F196D" w:rsidRDefault="00BD7516" w:rsidP="009F196D">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i/>
                <w:iCs/>
                <w:color w:val="000000"/>
                <w:sz w:val="28"/>
                <w:szCs w:val="28"/>
                <w:lang w:val="vi-VN"/>
              </w:rPr>
              <w:br/>
              <w:t>Nơi nhận:</w:t>
            </w:r>
          </w:p>
          <w:p w:rsidR="009F196D" w:rsidRDefault="009F196D" w:rsidP="009F196D">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Thường trực Đảng ủy, HĐND, MTTQ phường</w:t>
            </w:r>
            <w:r w:rsidR="00AA568C" w:rsidRPr="001078C2">
              <w:rPr>
                <w:rFonts w:ascii="Times New Roman" w:eastAsia="Times New Roman" w:hAnsi="Times New Roman" w:cs="Times New Roman"/>
                <w:color w:val="000000"/>
                <w:lang w:val="vi-VN"/>
              </w:rPr>
              <w:t>;</w:t>
            </w:r>
          </w:p>
          <w:p w:rsidR="009F196D" w:rsidRDefault="009F196D" w:rsidP="009F196D">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Chủ tịch, Phó Chủ tịch UBND phường;</w:t>
            </w:r>
            <w:r w:rsidR="00AA568C" w:rsidRPr="001078C2">
              <w:rPr>
                <w:rFonts w:ascii="Times New Roman" w:eastAsia="Times New Roman" w:hAnsi="Times New Roman" w:cs="Times New Roman"/>
                <w:color w:val="000000"/>
                <w:lang w:val="vi-VN"/>
              </w:rPr>
              <w:br/>
              <w:t xml:space="preserve">- </w:t>
            </w:r>
            <w:r>
              <w:rPr>
                <w:rFonts w:ascii="Times New Roman" w:eastAsia="Times New Roman" w:hAnsi="Times New Roman" w:cs="Times New Roman"/>
                <w:color w:val="000000"/>
              </w:rPr>
              <w:t>Các đoàn thể; Đại lý BHXH, BHYT phường;</w:t>
            </w:r>
          </w:p>
          <w:p w:rsidR="009F196D" w:rsidRDefault="009F196D" w:rsidP="009F196D">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Hiệu trưởng 3 nhà trường;</w:t>
            </w:r>
          </w:p>
          <w:p w:rsidR="00AA568C" w:rsidRPr="00AA568C" w:rsidRDefault="009F196D" w:rsidP="009F196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Trạm y tế, Công chức VHXH</w:t>
            </w:r>
            <w:proofErr w:type="gramStart"/>
            <w:r>
              <w:rPr>
                <w:rFonts w:ascii="Times New Roman" w:eastAsia="Times New Roman" w:hAnsi="Times New Roman" w:cs="Times New Roman"/>
                <w:color w:val="000000"/>
              </w:rPr>
              <w:t>;</w:t>
            </w:r>
            <w:proofErr w:type="gramEnd"/>
            <w:r w:rsidR="00AA568C" w:rsidRPr="001078C2">
              <w:rPr>
                <w:rFonts w:ascii="Times New Roman" w:eastAsia="Times New Roman" w:hAnsi="Times New Roman" w:cs="Times New Roman"/>
                <w:color w:val="000000"/>
                <w:lang w:val="vi-VN"/>
              </w:rPr>
              <w:br/>
              <w:t xml:space="preserve">- </w:t>
            </w:r>
            <w:r>
              <w:rPr>
                <w:rFonts w:ascii="Times New Roman" w:eastAsia="Times New Roman" w:hAnsi="Times New Roman" w:cs="Times New Roman"/>
                <w:color w:val="000000"/>
              </w:rPr>
              <w:t>Bí thư, tổ trưởng các tổ dân phố;</w:t>
            </w:r>
            <w:r w:rsidR="00AA568C" w:rsidRPr="001078C2">
              <w:rPr>
                <w:rFonts w:ascii="Times New Roman" w:eastAsia="Times New Roman" w:hAnsi="Times New Roman" w:cs="Times New Roman"/>
                <w:color w:val="000000"/>
                <w:lang w:val="vi-VN"/>
              </w:rPr>
              <w:br/>
              <w:t xml:space="preserve">- Lưu: VT, </w:t>
            </w:r>
            <w:r w:rsidR="001078C2">
              <w:rPr>
                <w:rFonts w:ascii="Times New Roman" w:eastAsia="Times New Roman" w:hAnsi="Times New Roman" w:cs="Times New Roman"/>
                <w:color w:val="000000"/>
              </w:rPr>
              <w:t>VHXH.</w:t>
            </w:r>
            <w:r w:rsidR="00AA568C" w:rsidRPr="001078C2">
              <w:rPr>
                <w:rFonts w:ascii="Times New Roman" w:eastAsia="Times New Roman" w:hAnsi="Times New Roman" w:cs="Times New Roman"/>
                <w:color w:val="000000"/>
                <w:lang w:val="vi-VN"/>
              </w:rPr>
              <w:t>.</w:t>
            </w:r>
            <w:r w:rsidR="00AA568C" w:rsidRPr="00AA568C">
              <w:rPr>
                <w:rFonts w:ascii="Times New Roman" w:eastAsia="Times New Roman" w:hAnsi="Times New Roman" w:cs="Times New Roman"/>
                <w:color w:val="000000"/>
                <w:sz w:val="28"/>
                <w:szCs w:val="28"/>
                <w:lang w:val="vi-VN"/>
              </w:rPr>
              <w:br/>
            </w:r>
          </w:p>
        </w:tc>
        <w:tc>
          <w:tcPr>
            <w:tcW w:w="4308" w:type="dxa"/>
            <w:shd w:val="clear" w:color="auto" w:fill="FFFFFF"/>
            <w:tcMar>
              <w:top w:w="0" w:type="dxa"/>
              <w:left w:w="108" w:type="dxa"/>
              <w:bottom w:w="0" w:type="dxa"/>
              <w:right w:w="108" w:type="dxa"/>
            </w:tcMar>
            <w:hideMark/>
          </w:tcPr>
          <w:p w:rsidR="00BA1CA2" w:rsidRDefault="00BA1CA2" w:rsidP="0024542C">
            <w:pPr>
              <w:shd w:val="clear" w:color="auto" w:fill="FFFFFF"/>
              <w:spacing w:after="0" w:line="234" w:lineRule="atLeast"/>
              <w:jc w:val="center"/>
              <w:rPr>
                <w:rFonts w:ascii="Times New Roman" w:eastAsia="Times New Roman" w:hAnsi="Times New Roman" w:cs="Times New Roman"/>
                <w:b/>
                <w:bCs/>
                <w:color w:val="000000"/>
                <w:sz w:val="28"/>
                <w:szCs w:val="28"/>
              </w:rPr>
            </w:pPr>
          </w:p>
          <w:p w:rsidR="001078C2" w:rsidRDefault="001078C2" w:rsidP="0024542C">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TM. ỦY BAN NHÂN DÂN</w:t>
            </w:r>
          </w:p>
          <w:p w:rsidR="009F196D" w:rsidRPr="00EE2E31" w:rsidRDefault="00EE2E31" w:rsidP="0024542C">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KT. CHỦ TỊCH</w:t>
            </w:r>
            <w:r>
              <w:rPr>
                <w:rFonts w:ascii="Times New Roman" w:eastAsia="Times New Roman" w:hAnsi="Times New Roman" w:cs="Times New Roman"/>
                <w:b/>
                <w:bCs/>
                <w:color w:val="000000"/>
                <w:sz w:val="28"/>
                <w:szCs w:val="28"/>
                <w:lang w:val="vi-VN"/>
              </w:rPr>
              <w:br/>
              <w:t>PHÓ CHỦ TỊCH</w:t>
            </w:r>
          </w:p>
          <w:p w:rsidR="009F196D" w:rsidRDefault="009F196D" w:rsidP="00EE2E31">
            <w:pPr>
              <w:shd w:val="clear" w:color="auto" w:fill="FFFFFF"/>
              <w:spacing w:before="120" w:after="120" w:line="234" w:lineRule="atLeast"/>
              <w:jc w:val="center"/>
              <w:rPr>
                <w:rFonts w:ascii="Times New Roman" w:eastAsia="Times New Roman" w:hAnsi="Times New Roman" w:cs="Times New Roman"/>
                <w:b/>
                <w:bCs/>
                <w:noProof/>
                <w:color w:val="000000"/>
                <w:sz w:val="28"/>
                <w:szCs w:val="28"/>
              </w:rPr>
            </w:pPr>
          </w:p>
          <w:p w:rsidR="007A59D2" w:rsidRDefault="007A59D2" w:rsidP="00EE2E31">
            <w:pPr>
              <w:shd w:val="clear" w:color="auto" w:fill="FFFFFF"/>
              <w:spacing w:before="120" w:after="120" w:line="234" w:lineRule="atLeast"/>
              <w:jc w:val="center"/>
              <w:rPr>
                <w:rFonts w:ascii="Times New Roman" w:eastAsia="Times New Roman" w:hAnsi="Times New Roman" w:cs="Times New Roman"/>
                <w:b/>
                <w:bCs/>
                <w:color w:val="000000"/>
                <w:sz w:val="28"/>
                <w:szCs w:val="28"/>
              </w:rPr>
            </w:pPr>
            <w:bookmarkStart w:id="8" w:name="_GoBack"/>
            <w:bookmarkEnd w:id="8"/>
          </w:p>
          <w:p w:rsidR="00AA568C" w:rsidRPr="00E11EC2" w:rsidRDefault="00271C61" w:rsidP="00EE2E31">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Điện Xuân Thành</w:t>
            </w:r>
          </w:p>
        </w:tc>
      </w:tr>
    </w:tbl>
    <w:p w:rsidR="00371296" w:rsidRPr="00AA568C" w:rsidRDefault="00371296" w:rsidP="002D5517">
      <w:pPr>
        <w:shd w:val="clear" w:color="auto" w:fill="FFFFFF"/>
        <w:spacing w:after="120" w:line="240" w:lineRule="auto"/>
        <w:jc w:val="both"/>
        <w:rPr>
          <w:rFonts w:ascii="Times New Roman" w:hAnsi="Times New Roman" w:cs="Times New Roman"/>
          <w:sz w:val="28"/>
          <w:szCs w:val="28"/>
        </w:rPr>
      </w:pPr>
    </w:p>
    <w:sectPr w:rsidR="00371296" w:rsidRPr="00AA568C" w:rsidSect="002B609E">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8C"/>
    <w:rsid w:val="00035F81"/>
    <w:rsid w:val="00074273"/>
    <w:rsid w:val="00085F47"/>
    <w:rsid w:val="000A1257"/>
    <w:rsid w:val="000B430E"/>
    <w:rsid w:val="000C26E9"/>
    <w:rsid w:val="000E30BF"/>
    <w:rsid w:val="0010673A"/>
    <w:rsid w:val="001078C2"/>
    <w:rsid w:val="00114F2D"/>
    <w:rsid w:val="00131F0D"/>
    <w:rsid w:val="0019166B"/>
    <w:rsid w:val="00196CC1"/>
    <w:rsid w:val="001A280A"/>
    <w:rsid w:val="002218D5"/>
    <w:rsid w:val="00235BAB"/>
    <w:rsid w:val="002377E8"/>
    <w:rsid w:val="0024542C"/>
    <w:rsid w:val="00271C61"/>
    <w:rsid w:val="002B05BD"/>
    <w:rsid w:val="002B609E"/>
    <w:rsid w:val="002D5517"/>
    <w:rsid w:val="002E4586"/>
    <w:rsid w:val="00306CDF"/>
    <w:rsid w:val="00342D6B"/>
    <w:rsid w:val="003551AA"/>
    <w:rsid w:val="00371296"/>
    <w:rsid w:val="00393E3D"/>
    <w:rsid w:val="003B15A1"/>
    <w:rsid w:val="003F128C"/>
    <w:rsid w:val="003F2F98"/>
    <w:rsid w:val="00404509"/>
    <w:rsid w:val="004362F1"/>
    <w:rsid w:val="00442024"/>
    <w:rsid w:val="00463187"/>
    <w:rsid w:val="004B6FFA"/>
    <w:rsid w:val="00516FC1"/>
    <w:rsid w:val="00520F33"/>
    <w:rsid w:val="005D6339"/>
    <w:rsid w:val="005F6379"/>
    <w:rsid w:val="0060063F"/>
    <w:rsid w:val="0069522F"/>
    <w:rsid w:val="006C2286"/>
    <w:rsid w:val="006E2E44"/>
    <w:rsid w:val="006F253E"/>
    <w:rsid w:val="0074658C"/>
    <w:rsid w:val="00784039"/>
    <w:rsid w:val="007A59D2"/>
    <w:rsid w:val="007D0131"/>
    <w:rsid w:val="008340D2"/>
    <w:rsid w:val="0083747E"/>
    <w:rsid w:val="0084710D"/>
    <w:rsid w:val="00850D9F"/>
    <w:rsid w:val="008642C3"/>
    <w:rsid w:val="008914F4"/>
    <w:rsid w:val="008C26B7"/>
    <w:rsid w:val="008F4F56"/>
    <w:rsid w:val="00915841"/>
    <w:rsid w:val="00920701"/>
    <w:rsid w:val="00942ADC"/>
    <w:rsid w:val="009503BB"/>
    <w:rsid w:val="00951581"/>
    <w:rsid w:val="009610A7"/>
    <w:rsid w:val="00962DB0"/>
    <w:rsid w:val="009A5274"/>
    <w:rsid w:val="009B5B51"/>
    <w:rsid w:val="009C2C3E"/>
    <w:rsid w:val="009D78D8"/>
    <w:rsid w:val="009F196D"/>
    <w:rsid w:val="00A46FF0"/>
    <w:rsid w:val="00A708CA"/>
    <w:rsid w:val="00A718DE"/>
    <w:rsid w:val="00A764F4"/>
    <w:rsid w:val="00A90317"/>
    <w:rsid w:val="00AA568C"/>
    <w:rsid w:val="00AD22BE"/>
    <w:rsid w:val="00B175A7"/>
    <w:rsid w:val="00B24DE4"/>
    <w:rsid w:val="00B26086"/>
    <w:rsid w:val="00BA1CA2"/>
    <w:rsid w:val="00BC353B"/>
    <w:rsid w:val="00BD7516"/>
    <w:rsid w:val="00BE5177"/>
    <w:rsid w:val="00C00380"/>
    <w:rsid w:val="00C37D09"/>
    <w:rsid w:val="00C42C2F"/>
    <w:rsid w:val="00C50AD4"/>
    <w:rsid w:val="00D00ADE"/>
    <w:rsid w:val="00D13C66"/>
    <w:rsid w:val="00D839A7"/>
    <w:rsid w:val="00DB01AF"/>
    <w:rsid w:val="00E05D8D"/>
    <w:rsid w:val="00E11EC2"/>
    <w:rsid w:val="00ED0178"/>
    <w:rsid w:val="00EE2375"/>
    <w:rsid w:val="00EE2E31"/>
    <w:rsid w:val="00F0159A"/>
    <w:rsid w:val="00F33DAD"/>
    <w:rsid w:val="00F36EA5"/>
    <w:rsid w:val="00F509D6"/>
    <w:rsid w:val="00F8727C"/>
    <w:rsid w:val="00F9404A"/>
    <w:rsid w:val="00FA7533"/>
    <w:rsid w:val="00FB088C"/>
    <w:rsid w:val="00FB67A9"/>
    <w:rsid w:val="00FC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6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2286"/>
    <w:rPr>
      <w:color w:val="0000FF"/>
      <w:u w:val="single"/>
    </w:rPr>
  </w:style>
  <w:style w:type="character" w:styleId="Strong">
    <w:name w:val="Strong"/>
    <w:basedOn w:val="DefaultParagraphFont"/>
    <w:uiPriority w:val="22"/>
    <w:qFormat/>
    <w:rsid w:val="006C2286"/>
    <w:rPr>
      <w:b/>
      <w:bCs/>
    </w:rPr>
  </w:style>
  <w:style w:type="paragraph" w:styleId="ListParagraph">
    <w:name w:val="List Paragraph"/>
    <w:basedOn w:val="Normal"/>
    <w:uiPriority w:val="34"/>
    <w:qFormat/>
    <w:rsid w:val="004B6FFA"/>
    <w:pPr>
      <w:ind w:left="720"/>
      <w:contextualSpacing/>
    </w:pPr>
  </w:style>
  <w:style w:type="paragraph" w:styleId="BalloonText">
    <w:name w:val="Balloon Text"/>
    <w:basedOn w:val="Normal"/>
    <w:link w:val="BalloonTextChar"/>
    <w:uiPriority w:val="99"/>
    <w:semiHidden/>
    <w:unhideWhenUsed/>
    <w:rsid w:val="00EE2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6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2286"/>
    <w:rPr>
      <w:color w:val="0000FF"/>
      <w:u w:val="single"/>
    </w:rPr>
  </w:style>
  <w:style w:type="character" w:styleId="Strong">
    <w:name w:val="Strong"/>
    <w:basedOn w:val="DefaultParagraphFont"/>
    <w:uiPriority w:val="22"/>
    <w:qFormat/>
    <w:rsid w:val="006C2286"/>
    <w:rPr>
      <w:b/>
      <w:bCs/>
    </w:rPr>
  </w:style>
  <w:style w:type="paragraph" w:styleId="ListParagraph">
    <w:name w:val="List Paragraph"/>
    <w:basedOn w:val="Normal"/>
    <w:uiPriority w:val="34"/>
    <w:qFormat/>
    <w:rsid w:val="004B6FFA"/>
    <w:pPr>
      <w:ind w:left="720"/>
      <w:contextualSpacing/>
    </w:pPr>
  </w:style>
  <w:style w:type="paragraph" w:styleId="BalloonText">
    <w:name w:val="Balloon Text"/>
    <w:basedOn w:val="Normal"/>
    <w:link w:val="BalloonTextChar"/>
    <w:uiPriority w:val="99"/>
    <w:semiHidden/>
    <w:unhideWhenUsed/>
    <w:rsid w:val="00EE2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6553">
      <w:bodyDiv w:val="1"/>
      <w:marLeft w:val="0"/>
      <w:marRight w:val="0"/>
      <w:marTop w:val="0"/>
      <w:marBottom w:val="0"/>
      <w:divBdr>
        <w:top w:val="none" w:sz="0" w:space="0" w:color="auto"/>
        <w:left w:val="none" w:sz="0" w:space="0" w:color="auto"/>
        <w:bottom w:val="none" w:sz="0" w:space="0" w:color="auto"/>
        <w:right w:val="none" w:sz="0" w:space="0" w:color="auto"/>
      </w:divBdr>
    </w:div>
    <w:div w:id="419721634">
      <w:bodyDiv w:val="1"/>
      <w:marLeft w:val="0"/>
      <w:marRight w:val="0"/>
      <w:marTop w:val="0"/>
      <w:marBottom w:val="0"/>
      <w:divBdr>
        <w:top w:val="none" w:sz="0" w:space="0" w:color="auto"/>
        <w:left w:val="none" w:sz="0" w:space="0" w:color="auto"/>
        <w:bottom w:val="none" w:sz="0" w:space="0" w:color="auto"/>
        <w:right w:val="none" w:sz="0" w:space="0" w:color="auto"/>
      </w:divBdr>
    </w:div>
    <w:div w:id="535973891">
      <w:bodyDiv w:val="1"/>
      <w:marLeft w:val="0"/>
      <w:marRight w:val="0"/>
      <w:marTop w:val="0"/>
      <w:marBottom w:val="0"/>
      <w:divBdr>
        <w:top w:val="none" w:sz="0" w:space="0" w:color="auto"/>
        <w:left w:val="none" w:sz="0" w:space="0" w:color="auto"/>
        <w:bottom w:val="none" w:sz="0" w:space="0" w:color="auto"/>
        <w:right w:val="none" w:sz="0" w:space="0" w:color="auto"/>
      </w:divBdr>
    </w:div>
    <w:div w:id="17229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F148D-92BC-4E5F-8BC2-B7F8A56638FB}"/>
</file>

<file path=customXml/itemProps2.xml><?xml version="1.0" encoding="utf-8"?>
<ds:datastoreItem xmlns:ds="http://schemas.openxmlformats.org/officeDocument/2006/customXml" ds:itemID="{B2A784CF-AC54-4D16-884B-3572604B77B8}"/>
</file>

<file path=customXml/itemProps3.xml><?xml version="1.0" encoding="utf-8"?>
<ds:datastoreItem xmlns:ds="http://schemas.openxmlformats.org/officeDocument/2006/customXml" ds:itemID="{E6FA4AD5-4DFA-47B8-8C72-9F33F0F45100}"/>
</file>

<file path=customXml/itemProps4.xml><?xml version="1.0" encoding="utf-8"?>
<ds:datastoreItem xmlns:ds="http://schemas.openxmlformats.org/officeDocument/2006/customXml" ds:itemID="{961219AA-98E2-41A5-9898-AA75015B760A}"/>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2022-05-24T04:01:00Z</dcterms:created>
  <dcterms:modified xsi:type="dcterms:W3CDTF">2022-05-24T04:01:00Z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